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996CE" w14:textId="006FB25E" w:rsidR="008267EB" w:rsidRPr="007F5635" w:rsidRDefault="00460998" w:rsidP="00460998">
      <w:pPr>
        <w:jc w:val="center"/>
        <w:rPr>
          <w:b/>
          <w:lang w:val="fr-FR"/>
        </w:rPr>
      </w:pPr>
      <w:r w:rsidRPr="007F5635">
        <w:rPr>
          <w:b/>
          <w:lang w:val="fr-FR"/>
        </w:rPr>
        <w:t>NOTATION</w:t>
      </w:r>
      <w:r w:rsidR="004B3B27" w:rsidRPr="007F5635">
        <w:rPr>
          <w:b/>
          <w:lang w:val="fr-FR"/>
        </w:rPr>
        <w:t xml:space="preserve"> des </w:t>
      </w:r>
      <w:r w:rsidR="00EA3A70">
        <w:rPr>
          <w:b/>
          <w:lang w:val="fr-FR"/>
        </w:rPr>
        <w:t xml:space="preserve">EXPOSÉS / </w:t>
      </w:r>
      <w:r w:rsidR="007F5635" w:rsidRPr="007F5635">
        <w:rPr>
          <w:b/>
          <w:lang w:val="fr-FR"/>
        </w:rPr>
        <w:t>PRÉSENTATIONS</w:t>
      </w:r>
      <w:r w:rsidR="00377AB7">
        <w:rPr>
          <w:b/>
          <w:lang w:val="fr-FR"/>
        </w:rPr>
        <w:t xml:space="preserve"> / EXAMENS ORAUX</w:t>
      </w:r>
      <w:r w:rsidR="00C005A6">
        <w:rPr>
          <w:b/>
          <w:lang w:val="fr-FR"/>
        </w:rPr>
        <w:t xml:space="preserve"> </w:t>
      </w:r>
      <w:bookmarkStart w:id="0" w:name="_GoBack"/>
      <w:bookmarkEnd w:id="0"/>
      <w:r w:rsidR="00466674">
        <w:rPr>
          <w:b/>
          <w:lang w:val="fr-FR"/>
        </w:rPr>
        <w:t>(Fr</w:t>
      </w:r>
      <w:r w:rsidR="00D77CC5">
        <w:rPr>
          <w:b/>
          <w:lang w:val="fr-FR"/>
        </w:rPr>
        <w:t>20</w:t>
      </w:r>
      <w:r w:rsidR="00466674">
        <w:rPr>
          <w:b/>
          <w:lang w:val="fr-FR"/>
        </w:rPr>
        <w:t>05</w:t>
      </w:r>
      <w:r w:rsidR="00FD3B8E" w:rsidRPr="007F5635">
        <w:rPr>
          <w:b/>
          <w:lang w:val="fr-FR"/>
        </w:rPr>
        <w:t>)</w:t>
      </w:r>
      <w:r w:rsidR="00A7726F" w:rsidRPr="007F5635">
        <w:rPr>
          <w:b/>
          <w:lang w:val="fr-FR"/>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43"/>
        <w:gridCol w:w="1243"/>
        <w:gridCol w:w="1117"/>
        <w:gridCol w:w="9085"/>
      </w:tblGrid>
      <w:tr w:rsidR="005576B7" w14:paraId="72CF5742" w14:textId="77777777" w:rsidTr="002C568B">
        <w:tc>
          <w:tcPr>
            <w:tcW w:w="1702" w:type="dxa"/>
          </w:tcPr>
          <w:p w14:paraId="5CDB1F5F" w14:textId="77777777" w:rsidR="005576B7" w:rsidRPr="00466674" w:rsidRDefault="005576B7" w:rsidP="009D5B41">
            <w:pPr>
              <w:rPr>
                <w:b/>
                <w:sz w:val="16"/>
                <w:szCs w:val="16"/>
                <w:lang w:val="fr-FR"/>
              </w:rPr>
            </w:pPr>
          </w:p>
        </w:tc>
        <w:tc>
          <w:tcPr>
            <w:tcW w:w="1243" w:type="dxa"/>
          </w:tcPr>
          <w:p w14:paraId="5D4F64BD" w14:textId="77777777" w:rsidR="005576B7" w:rsidRPr="00466674" w:rsidRDefault="005576B7" w:rsidP="00466674">
            <w:pPr>
              <w:ind w:left="702" w:hanging="702"/>
              <w:jc w:val="center"/>
              <w:rPr>
                <w:b/>
                <w:sz w:val="20"/>
              </w:rPr>
            </w:pPr>
            <w:r w:rsidRPr="00466674">
              <w:rPr>
                <w:b/>
                <w:sz w:val="20"/>
              </w:rPr>
              <w:t>LETTRES</w:t>
            </w:r>
          </w:p>
        </w:tc>
        <w:tc>
          <w:tcPr>
            <w:tcW w:w="1243" w:type="dxa"/>
          </w:tcPr>
          <w:p w14:paraId="49D88FB6" w14:textId="77777777" w:rsidR="005576B7" w:rsidRPr="00466674" w:rsidRDefault="005576B7" w:rsidP="00466674">
            <w:pPr>
              <w:ind w:left="702" w:hanging="702"/>
              <w:jc w:val="center"/>
              <w:rPr>
                <w:b/>
                <w:sz w:val="20"/>
              </w:rPr>
            </w:pPr>
            <w:r w:rsidRPr="00466674">
              <w:rPr>
                <w:b/>
                <w:sz w:val="20"/>
              </w:rPr>
              <w:t>+ POINTS</w:t>
            </w:r>
          </w:p>
        </w:tc>
        <w:tc>
          <w:tcPr>
            <w:tcW w:w="1117" w:type="dxa"/>
          </w:tcPr>
          <w:p w14:paraId="140E05EC" w14:textId="77777777" w:rsidR="005576B7" w:rsidRPr="00466674" w:rsidRDefault="005576B7" w:rsidP="00466674">
            <w:pPr>
              <w:ind w:left="702" w:hanging="702"/>
              <w:jc w:val="center"/>
              <w:rPr>
                <w:b/>
                <w:sz w:val="20"/>
              </w:rPr>
            </w:pPr>
            <w:r w:rsidRPr="00466674">
              <w:rPr>
                <w:b/>
                <w:sz w:val="20"/>
              </w:rPr>
              <w:t>- POINTS</w:t>
            </w:r>
          </w:p>
        </w:tc>
        <w:tc>
          <w:tcPr>
            <w:tcW w:w="9085" w:type="dxa"/>
          </w:tcPr>
          <w:p w14:paraId="7905E92D" w14:textId="77777777" w:rsidR="005576B7" w:rsidRPr="00466674" w:rsidRDefault="005576B7" w:rsidP="00466674">
            <w:pPr>
              <w:ind w:left="702" w:hanging="702"/>
              <w:rPr>
                <w:sz w:val="20"/>
              </w:rPr>
            </w:pPr>
          </w:p>
        </w:tc>
      </w:tr>
      <w:tr w:rsidR="00C01E1F" w14:paraId="498025E4" w14:textId="77777777" w:rsidTr="002C568B">
        <w:tc>
          <w:tcPr>
            <w:tcW w:w="1702" w:type="dxa"/>
          </w:tcPr>
          <w:p w14:paraId="17537F2F" w14:textId="77777777" w:rsidR="00C01E1F" w:rsidRPr="00466674" w:rsidRDefault="00C01E1F" w:rsidP="00C01E1F">
            <w:pPr>
              <w:rPr>
                <w:sz w:val="16"/>
                <w:szCs w:val="16"/>
              </w:rPr>
            </w:pPr>
            <w:r w:rsidRPr="00466674">
              <w:rPr>
                <w:b/>
                <w:sz w:val="16"/>
                <w:szCs w:val="16"/>
              </w:rPr>
              <w:t>LANGUAGE USE</w:t>
            </w:r>
            <w:r w:rsidRPr="00466674">
              <w:rPr>
                <w:b/>
                <w:sz w:val="16"/>
                <w:szCs w:val="16"/>
              </w:rPr>
              <w:br/>
            </w:r>
            <w:r>
              <w:rPr>
                <w:b/>
                <w:color w:val="FF0000"/>
                <w:sz w:val="16"/>
                <w:szCs w:val="16"/>
              </w:rPr>
              <w:t>(3</w:t>
            </w:r>
            <w:r w:rsidRPr="00466674">
              <w:rPr>
                <w:b/>
                <w:color w:val="FF0000"/>
                <w:sz w:val="16"/>
                <w:szCs w:val="16"/>
              </w:rPr>
              <w:t>0%)</w:t>
            </w:r>
          </w:p>
        </w:tc>
        <w:tc>
          <w:tcPr>
            <w:tcW w:w="1243" w:type="dxa"/>
          </w:tcPr>
          <w:p w14:paraId="7942D974" w14:textId="77777777" w:rsidR="00C01E1F" w:rsidRPr="00466674" w:rsidRDefault="00C01E1F" w:rsidP="00C01E1F">
            <w:pPr>
              <w:ind w:left="702" w:hanging="702"/>
              <w:jc w:val="center"/>
              <w:rPr>
                <w:sz w:val="20"/>
              </w:rPr>
            </w:pPr>
            <w:r w:rsidRPr="00466674">
              <w:rPr>
                <w:sz w:val="20"/>
              </w:rPr>
              <w:t>A à  A-</w:t>
            </w:r>
          </w:p>
        </w:tc>
        <w:tc>
          <w:tcPr>
            <w:tcW w:w="1243" w:type="dxa"/>
          </w:tcPr>
          <w:p w14:paraId="149D3DDD" w14:textId="77777777" w:rsidR="00C01E1F" w:rsidRPr="00466674" w:rsidRDefault="00C01E1F" w:rsidP="00C01E1F">
            <w:pPr>
              <w:ind w:left="702" w:hanging="702"/>
              <w:jc w:val="center"/>
              <w:rPr>
                <w:sz w:val="20"/>
              </w:rPr>
            </w:pPr>
            <w:r>
              <w:rPr>
                <w:sz w:val="20"/>
              </w:rPr>
              <w:t>30-28</w:t>
            </w:r>
          </w:p>
        </w:tc>
        <w:tc>
          <w:tcPr>
            <w:tcW w:w="1117" w:type="dxa"/>
          </w:tcPr>
          <w:p w14:paraId="6F5B1189" w14:textId="77777777" w:rsidR="00C01E1F" w:rsidRPr="00466674" w:rsidRDefault="00C01E1F" w:rsidP="00C01E1F">
            <w:pPr>
              <w:ind w:left="702" w:hanging="702"/>
              <w:jc w:val="center"/>
              <w:rPr>
                <w:sz w:val="20"/>
              </w:rPr>
            </w:pPr>
            <w:r w:rsidRPr="00466674">
              <w:rPr>
                <w:sz w:val="20"/>
              </w:rPr>
              <w:t>0-2</w:t>
            </w:r>
          </w:p>
        </w:tc>
        <w:tc>
          <w:tcPr>
            <w:tcW w:w="9085" w:type="dxa"/>
          </w:tcPr>
          <w:p w14:paraId="13BCB533" w14:textId="77777777" w:rsidR="00C01E1F" w:rsidRPr="00466674" w:rsidRDefault="00C01E1F" w:rsidP="00C01E1F">
            <w:pPr>
              <w:ind w:left="702" w:hanging="702"/>
              <w:rPr>
                <w:sz w:val="20"/>
              </w:rPr>
            </w:pPr>
            <w:r w:rsidRPr="00466674">
              <w:rPr>
                <w:sz w:val="20"/>
              </w:rPr>
              <w:t>EXCELLENT TO VERY GOOD: Very good use of varied grammar structures, both simple and complex. Few or no errors that students of course level should avoid (ie, agreement, past/present/future tenses studied, number, word order/function, articles, pronouns, etc.). Meaning not obscured.</w:t>
            </w:r>
          </w:p>
        </w:tc>
      </w:tr>
      <w:tr w:rsidR="00C01E1F" w14:paraId="691C63E8" w14:textId="77777777" w:rsidTr="002C568B">
        <w:tc>
          <w:tcPr>
            <w:tcW w:w="1702" w:type="dxa"/>
          </w:tcPr>
          <w:p w14:paraId="543A76CA" w14:textId="77777777" w:rsidR="00C01E1F" w:rsidRPr="00466674" w:rsidRDefault="00C01E1F" w:rsidP="00C01E1F">
            <w:pPr>
              <w:rPr>
                <w:b/>
                <w:sz w:val="16"/>
                <w:szCs w:val="16"/>
              </w:rPr>
            </w:pPr>
          </w:p>
        </w:tc>
        <w:tc>
          <w:tcPr>
            <w:tcW w:w="1243" w:type="dxa"/>
          </w:tcPr>
          <w:p w14:paraId="61EC10DA" w14:textId="77777777" w:rsidR="00C01E1F" w:rsidRPr="00466674" w:rsidRDefault="00C01E1F" w:rsidP="00C01E1F">
            <w:pPr>
              <w:ind w:left="702" w:hanging="702"/>
              <w:jc w:val="center"/>
              <w:rPr>
                <w:sz w:val="20"/>
              </w:rPr>
            </w:pPr>
            <w:r w:rsidRPr="00466674">
              <w:rPr>
                <w:sz w:val="20"/>
              </w:rPr>
              <w:t>B+ à  B-</w:t>
            </w:r>
          </w:p>
        </w:tc>
        <w:tc>
          <w:tcPr>
            <w:tcW w:w="1243" w:type="dxa"/>
          </w:tcPr>
          <w:p w14:paraId="384F637F" w14:textId="77777777" w:rsidR="00C01E1F" w:rsidRPr="00466674" w:rsidRDefault="00C01E1F" w:rsidP="00C01E1F">
            <w:pPr>
              <w:ind w:left="702" w:hanging="702"/>
              <w:jc w:val="center"/>
              <w:rPr>
                <w:sz w:val="20"/>
              </w:rPr>
            </w:pPr>
            <w:r>
              <w:rPr>
                <w:sz w:val="20"/>
              </w:rPr>
              <w:t>27-25</w:t>
            </w:r>
          </w:p>
        </w:tc>
        <w:tc>
          <w:tcPr>
            <w:tcW w:w="1117" w:type="dxa"/>
          </w:tcPr>
          <w:p w14:paraId="58A8D2FB" w14:textId="77777777" w:rsidR="00C01E1F" w:rsidRPr="00466674" w:rsidRDefault="00C01E1F" w:rsidP="00C01E1F">
            <w:pPr>
              <w:ind w:left="702" w:hanging="702"/>
              <w:jc w:val="center"/>
              <w:rPr>
                <w:sz w:val="20"/>
              </w:rPr>
            </w:pPr>
            <w:r>
              <w:rPr>
                <w:sz w:val="20"/>
              </w:rPr>
              <w:t>3-5</w:t>
            </w:r>
          </w:p>
        </w:tc>
        <w:tc>
          <w:tcPr>
            <w:tcW w:w="9085" w:type="dxa"/>
          </w:tcPr>
          <w:p w14:paraId="5FB2CAD6" w14:textId="77777777" w:rsidR="00C01E1F" w:rsidRPr="00466674" w:rsidRDefault="00C01E1F" w:rsidP="00C01E1F">
            <w:pPr>
              <w:ind w:left="720" w:hanging="720"/>
              <w:rPr>
                <w:sz w:val="20"/>
              </w:rPr>
            </w:pPr>
            <w:r w:rsidRPr="00466674">
              <w:rPr>
                <w:sz w:val="20"/>
              </w:rPr>
              <w:t>GOOD TO AVERAGE: Effective use of simple constructions. Some problems with complex constructions. Several errors of agreement, tense, number, word order/function, articles, pronouns, but meaning seldom obscured. Some errors with passé composé vs. imparfait or moods (subjunctive, conditional, etc.)</w:t>
            </w:r>
          </w:p>
        </w:tc>
      </w:tr>
      <w:tr w:rsidR="00C01E1F" w14:paraId="158C0CFE" w14:textId="77777777" w:rsidTr="002C568B">
        <w:tc>
          <w:tcPr>
            <w:tcW w:w="1702" w:type="dxa"/>
          </w:tcPr>
          <w:p w14:paraId="0131B844" w14:textId="77777777" w:rsidR="00C01E1F" w:rsidRPr="00466674" w:rsidRDefault="00C01E1F" w:rsidP="00C01E1F">
            <w:pPr>
              <w:rPr>
                <w:b/>
                <w:sz w:val="16"/>
                <w:szCs w:val="16"/>
              </w:rPr>
            </w:pPr>
          </w:p>
        </w:tc>
        <w:tc>
          <w:tcPr>
            <w:tcW w:w="1243" w:type="dxa"/>
          </w:tcPr>
          <w:p w14:paraId="6B76BB47" w14:textId="77777777" w:rsidR="00C01E1F" w:rsidRPr="00466674" w:rsidRDefault="00C01E1F" w:rsidP="00C01E1F">
            <w:pPr>
              <w:ind w:left="702" w:hanging="702"/>
              <w:jc w:val="center"/>
              <w:rPr>
                <w:sz w:val="20"/>
              </w:rPr>
            </w:pPr>
            <w:r w:rsidRPr="00466674">
              <w:rPr>
                <w:sz w:val="20"/>
              </w:rPr>
              <w:t>C+ à  D-</w:t>
            </w:r>
          </w:p>
        </w:tc>
        <w:tc>
          <w:tcPr>
            <w:tcW w:w="1243" w:type="dxa"/>
          </w:tcPr>
          <w:p w14:paraId="44FB83F0" w14:textId="77777777" w:rsidR="00C01E1F" w:rsidRPr="00466674" w:rsidRDefault="00C01E1F" w:rsidP="00C01E1F">
            <w:pPr>
              <w:ind w:left="702" w:hanging="702"/>
              <w:jc w:val="center"/>
              <w:rPr>
                <w:sz w:val="20"/>
              </w:rPr>
            </w:pPr>
            <w:r>
              <w:rPr>
                <w:sz w:val="20"/>
              </w:rPr>
              <w:t>24</w:t>
            </w:r>
            <w:r w:rsidRPr="00466674">
              <w:rPr>
                <w:sz w:val="20"/>
              </w:rPr>
              <w:t>-</w:t>
            </w:r>
            <w:r>
              <w:rPr>
                <w:sz w:val="20"/>
              </w:rPr>
              <w:t>19</w:t>
            </w:r>
          </w:p>
        </w:tc>
        <w:tc>
          <w:tcPr>
            <w:tcW w:w="1117" w:type="dxa"/>
          </w:tcPr>
          <w:p w14:paraId="000157D9" w14:textId="77777777" w:rsidR="00C01E1F" w:rsidRPr="00466674" w:rsidRDefault="00C01E1F" w:rsidP="00C01E1F">
            <w:pPr>
              <w:ind w:left="702" w:hanging="702"/>
              <w:jc w:val="center"/>
              <w:rPr>
                <w:sz w:val="20"/>
              </w:rPr>
            </w:pPr>
            <w:r>
              <w:rPr>
                <w:sz w:val="20"/>
              </w:rPr>
              <w:t>6-11</w:t>
            </w:r>
          </w:p>
        </w:tc>
        <w:tc>
          <w:tcPr>
            <w:tcW w:w="9085" w:type="dxa"/>
          </w:tcPr>
          <w:p w14:paraId="4E93C226" w14:textId="77777777" w:rsidR="00C01E1F" w:rsidRPr="00466674" w:rsidRDefault="00C01E1F" w:rsidP="00C01E1F">
            <w:pPr>
              <w:ind w:left="720" w:hanging="720"/>
              <w:rPr>
                <w:sz w:val="20"/>
              </w:rPr>
            </w:pPr>
            <w:r w:rsidRPr="00466674">
              <w:rPr>
                <w:sz w:val="20"/>
              </w:rPr>
              <w:t>FAIR TO POOR: Major problems in simple/complex constructions and language functions.  Frequent errors of negation, agreement, tense, number, word order/function, articles, pronouns. Speaks in incomplete sentences.  Meaning confused or obscured.</w:t>
            </w:r>
          </w:p>
        </w:tc>
      </w:tr>
      <w:tr w:rsidR="00C01E1F" w14:paraId="65AC4E00" w14:textId="77777777" w:rsidTr="002C568B">
        <w:tc>
          <w:tcPr>
            <w:tcW w:w="1702" w:type="dxa"/>
          </w:tcPr>
          <w:p w14:paraId="38DB1DCD" w14:textId="77777777" w:rsidR="00C01E1F" w:rsidRPr="00466674" w:rsidRDefault="00C01E1F" w:rsidP="00C01E1F">
            <w:pPr>
              <w:rPr>
                <w:b/>
                <w:sz w:val="16"/>
                <w:szCs w:val="16"/>
              </w:rPr>
            </w:pPr>
          </w:p>
        </w:tc>
        <w:tc>
          <w:tcPr>
            <w:tcW w:w="1243" w:type="dxa"/>
          </w:tcPr>
          <w:p w14:paraId="49131DC9" w14:textId="77777777" w:rsidR="00C01E1F" w:rsidRPr="00466674" w:rsidRDefault="00C01E1F" w:rsidP="00C01E1F">
            <w:pPr>
              <w:ind w:left="702" w:hanging="702"/>
              <w:jc w:val="center"/>
              <w:rPr>
                <w:sz w:val="20"/>
              </w:rPr>
            </w:pPr>
            <w:r w:rsidRPr="00466674">
              <w:rPr>
                <w:sz w:val="20"/>
              </w:rPr>
              <w:t>F</w:t>
            </w:r>
          </w:p>
        </w:tc>
        <w:tc>
          <w:tcPr>
            <w:tcW w:w="1243" w:type="dxa"/>
          </w:tcPr>
          <w:p w14:paraId="7D6A7977" w14:textId="77777777" w:rsidR="00C01E1F" w:rsidRPr="00466674" w:rsidRDefault="00C01E1F" w:rsidP="00C01E1F">
            <w:pPr>
              <w:ind w:left="702" w:hanging="702"/>
              <w:jc w:val="center"/>
              <w:rPr>
                <w:sz w:val="20"/>
              </w:rPr>
            </w:pPr>
            <w:r>
              <w:rPr>
                <w:sz w:val="20"/>
              </w:rPr>
              <w:t>18</w:t>
            </w:r>
            <w:r w:rsidRPr="00466674">
              <w:rPr>
                <w:sz w:val="20"/>
              </w:rPr>
              <w:t>-0</w:t>
            </w:r>
          </w:p>
        </w:tc>
        <w:tc>
          <w:tcPr>
            <w:tcW w:w="1117" w:type="dxa"/>
          </w:tcPr>
          <w:p w14:paraId="78C2B513" w14:textId="77777777" w:rsidR="00C01E1F" w:rsidRPr="00466674" w:rsidRDefault="00C01E1F" w:rsidP="00C01E1F">
            <w:pPr>
              <w:ind w:left="702" w:hanging="702"/>
              <w:jc w:val="center"/>
              <w:rPr>
                <w:sz w:val="20"/>
              </w:rPr>
            </w:pPr>
            <w:r>
              <w:rPr>
                <w:sz w:val="20"/>
              </w:rPr>
              <w:t>12-3</w:t>
            </w:r>
            <w:r w:rsidRPr="00466674">
              <w:rPr>
                <w:sz w:val="20"/>
              </w:rPr>
              <w:t>0</w:t>
            </w:r>
          </w:p>
        </w:tc>
        <w:tc>
          <w:tcPr>
            <w:tcW w:w="9085" w:type="dxa"/>
          </w:tcPr>
          <w:p w14:paraId="60A99B01" w14:textId="77777777" w:rsidR="00C01E1F" w:rsidRPr="00466674" w:rsidRDefault="00C01E1F" w:rsidP="00C01E1F">
            <w:pPr>
              <w:ind w:left="720" w:hanging="720"/>
              <w:rPr>
                <w:sz w:val="20"/>
              </w:rPr>
            </w:pPr>
            <w:r w:rsidRPr="00466674">
              <w:rPr>
                <w:sz w:val="20"/>
              </w:rPr>
              <w:t xml:space="preserve">VERY POOR: Virtually no mastery of sentence construction rules.  Dominated by errors. Very difficult to understand due to grammatical errors. </w:t>
            </w:r>
          </w:p>
        </w:tc>
      </w:tr>
      <w:tr w:rsidR="00DB0E07" w:rsidRPr="00466674" w14:paraId="17FD8274" w14:textId="77777777" w:rsidTr="002C568B">
        <w:tc>
          <w:tcPr>
            <w:tcW w:w="14390" w:type="dxa"/>
            <w:gridSpan w:val="5"/>
          </w:tcPr>
          <w:p w14:paraId="1E3951A2" w14:textId="77777777" w:rsidR="00DB0E07" w:rsidRPr="00466674" w:rsidRDefault="00DB0E07" w:rsidP="00466674">
            <w:pPr>
              <w:ind w:left="702" w:hanging="702"/>
              <w:rPr>
                <w:sz w:val="20"/>
              </w:rPr>
            </w:pPr>
          </w:p>
        </w:tc>
      </w:tr>
      <w:tr w:rsidR="00DB0E07" w:rsidRPr="00466674" w14:paraId="50BA00C6" w14:textId="77777777" w:rsidTr="002C568B">
        <w:tc>
          <w:tcPr>
            <w:tcW w:w="1702" w:type="dxa"/>
          </w:tcPr>
          <w:p w14:paraId="7382645E" w14:textId="18BA755A" w:rsidR="00DB0E07" w:rsidRPr="00466674" w:rsidRDefault="00DB0E07" w:rsidP="00DB0E07">
            <w:pPr>
              <w:rPr>
                <w:b/>
                <w:sz w:val="16"/>
                <w:szCs w:val="16"/>
              </w:rPr>
            </w:pPr>
            <w:r w:rsidRPr="00466674">
              <w:rPr>
                <w:b/>
                <w:sz w:val="16"/>
                <w:szCs w:val="16"/>
              </w:rPr>
              <w:t xml:space="preserve">CONTENT </w:t>
            </w:r>
            <w:r w:rsidR="00466A4F">
              <w:rPr>
                <w:b/>
                <w:sz w:val="16"/>
                <w:szCs w:val="16"/>
              </w:rPr>
              <w:t>: Understanding, analysis, length</w:t>
            </w:r>
          </w:p>
          <w:p w14:paraId="6C516E3F" w14:textId="77777777" w:rsidR="00DB0E07" w:rsidRPr="00466674" w:rsidRDefault="00DB0E07" w:rsidP="00DB0E07">
            <w:pPr>
              <w:rPr>
                <w:color w:val="FF0000"/>
                <w:sz w:val="16"/>
                <w:szCs w:val="16"/>
              </w:rPr>
            </w:pPr>
            <w:r w:rsidRPr="00466674">
              <w:rPr>
                <w:b/>
                <w:color w:val="FF0000"/>
                <w:sz w:val="16"/>
                <w:szCs w:val="16"/>
              </w:rPr>
              <w:t>(20%)</w:t>
            </w:r>
          </w:p>
        </w:tc>
        <w:tc>
          <w:tcPr>
            <w:tcW w:w="1243" w:type="dxa"/>
          </w:tcPr>
          <w:p w14:paraId="0AFF49B9" w14:textId="77777777" w:rsidR="00DB0E07" w:rsidRPr="00466674" w:rsidRDefault="00DB0E07" w:rsidP="00466674">
            <w:pPr>
              <w:ind w:left="702" w:hanging="702"/>
              <w:jc w:val="center"/>
              <w:rPr>
                <w:sz w:val="20"/>
              </w:rPr>
            </w:pPr>
            <w:r w:rsidRPr="00466674">
              <w:rPr>
                <w:sz w:val="20"/>
              </w:rPr>
              <w:t>A à  A-</w:t>
            </w:r>
          </w:p>
        </w:tc>
        <w:tc>
          <w:tcPr>
            <w:tcW w:w="1243" w:type="dxa"/>
          </w:tcPr>
          <w:p w14:paraId="7EBBE1CB" w14:textId="77777777" w:rsidR="00DB0E07" w:rsidRPr="00466674" w:rsidRDefault="00DB0E07" w:rsidP="00466674">
            <w:pPr>
              <w:ind w:left="702" w:hanging="702"/>
              <w:jc w:val="center"/>
              <w:rPr>
                <w:sz w:val="20"/>
              </w:rPr>
            </w:pPr>
            <w:r w:rsidRPr="00466674">
              <w:rPr>
                <w:sz w:val="20"/>
              </w:rPr>
              <w:t>20-18</w:t>
            </w:r>
          </w:p>
        </w:tc>
        <w:tc>
          <w:tcPr>
            <w:tcW w:w="1117" w:type="dxa"/>
          </w:tcPr>
          <w:p w14:paraId="08D233AB" w14:textId="77777777" w:rsidR="00DB0E07" w:rsidRPr="00466674" w:rsidRDefault="00DB0E07" w:rsidP="00466674">
            <w:pPr>
              <w:ind w:left="702" w:hanging="702"/>
              <w:jc w:val="center"/>
              <w:rPr>
                <w:sz w:val="20"/>
              </w:rPr>
            </w:pPr>
            <w:r w:rsidRPr="00466674">
              <w:rPr>
                <w:sz w:val="20"/>
              </w:rPr>
              <w:t>0-2</w:t>
            </w:r>
          </w:p>
        </w:tc>
        <w:tc>
          <w:tcPr>
            <w:tcW w:w="9085" w:type="dxa"/>
          </w:tcPr>
          <w:p w14:paraId="0314D19C" w14:textId="77777777" w:rsidR="00DB0E07" w:rsidRPr="00466674" w:rsidRDefault="00DB0E07" w:rsidP="00466674">
            <w:pPr>
              <w:ind w:left="702" w:hanging="702"/>
              <w:rPr>
                <w:sz w:val="20"/>
              </w:rPr>
            </w:pPr>
            <w:r w:rsidRPr="00466674">
              <w:rPr>
                <w:sz w:val="20"/>
              </w:rPr>
              <w:t>EXCELLENT TO VERY GOOD: Thorough development of the topic and ideas. Sufficient information provided - covers all main points and includes details relevant to topic and audience. Persuasive argument. Some difficulty discussing abstract concepts, but no difficulty with concrete concepts. Provides some detailed answers during Q/A. Visual aids, if included, are very useful and increase interest.</w:t>
            </w:r>
          </w:p>
        </w:tc>
      </w:tr>
      <w:tr w:rsidR="00DB0E07" w:rsidRPr="00466674" w14:paraId="77B15E3E" w14:textId="77777777" w:rsidTr="002C568B">
        <w:tc>
          <w:tcPr>
            <w:tcW w:w="1702" w:type="dxa"/>
          </w:tcPr>
          <w:p w14:paraId="0ABC8121" w14:textId="77777777" w:rsidR="00DB0E07" w:rsidRPr="00466674" w:rsidRDefault="00DB0E07" w:rsidP="00466674">
            <w:pPr>
              <w:jc w:val="center"/>
              <w:rPr>
                <w:b/>
                <w:sz w:val="16"/>
                <w:szCs w:val="16"/>
              </w:rPr>
            </w:pPr>
          </w:p>
        </w:tc>
        <w:tc>
          <w:tcPr>
            <w:tcW w:w="1243" w:type="dxa"/>
          </w:tcPr>
          <w:p w14:paraId="7CB28742" w14:textId="77777777" w:rsidR="00DB0E07" w:rsidRPr="00466674" w:rsidRDefault="00DB0E07" w:rsidP="00466674">
            <w:pPr>
              <w:ind w:left="702" w:hanging="702"/>
              <w:jc w:val="center"/>
              <w:rPr>
                <w:sz w:val="20"/>
              </w:rPr>
            </w:pPr>
            <w:r w:rsidRPr="00466674">
              <w:rPr>
                <w:sz w:val="20"/>
              </w:rPr>
              <w:t>B+ à  B-</w:t>
            </w:r>
          </w:p>
        </w:tc>
        <w:tc>
          <w:tcPr>
            <w:tcW w:w="1243" w:type="dxa"/>
          </w:tcPr>
          <w:p w14:paraId="67FBD8A0" w14:textId="77777777" w:rsidR="00DB0E07" w:rsidRPr="00466674" w:rsidRDefault="00DB0E07" w:rsidP="00466674">
            <w:pPr>
              <w:ind w:left="702" w:hanging="702"/>
              <w:jc w:val="center"/>
              <w:rPr>
                <w:sz w:val="20"/>
              </w:rPr>
            </w:pPr>
            <w:r w:rsidRPr="00466674">
              <w:rPr>
                <w:sz w:val="20"/>
              </w:rPr>
              <w:t>17-16</w:t>
            </w:r>
          </w:p>
        </w:tc>
        <w:tc>
          <w:tcPr>
            <w:tcW w:w="1117" w:type="dxa"/>
          </w:tcPr>
          <w:p w14:paraId="43B25076" w14:textId="77777777" w:rsidR="00DB0E07" w:rsidRPr="00466674" w:rsidRDefault="00DB0E07" w:rsidP="00466674">
            <w:pPr>
              <w:ind w:left="702" w:hanging="702"/>
              <w:jc w:val="center"/>
              <w:rPr>
                <w:sz w:val="20"/>
              </w:rPr>
            </w:pPr>
            <w:r w:rsidRPr="00466674">
              <w:rPr>
                <w:sz w:val="20"/>
              </w:rPr>
              <w:t>3-4</w:t>
            </w:r>
          </w:p>
        </w:tc>
        <w:tc>
          <w:tcPr>
            <w:tcW w:w="9085" w:type="dxa"/>
          </w:tcPr>
          <w:p w14:paraId="2AC58CA5" w14:textId="77777777" w:rsidR="00DB0E07" w:rsidRPr="00466674" w:rsidRDefault="00DB0E07" w:rsidP="00466674">
            <w:pPr>
              <w:ind w:left="702" w:hanging="702"/>
              <w:rPr>
                <w:sz w:val="20"/>
              </w:rPr>
            </w:pPr>
            <w:r w:rsidRPr="00466674">
              <w:rPr>
                <w:sz w:val="20"/>
              </w:rPr>
              <w:t>GOOD TO AVERAGE: Limited development of topic. Mostly relevant to audience and topic, but occasionally either lacks details or contains elements that are too detailed for a brief presentation. Argument generally well supported. Some information lacking during Q/A period. Answers tend to be brief. Presentation somewhat too short or too long. Visual aids, if include</w:t>
            </w:r>
            <w:r w:rsidR="00D83FDA" w:rsidRPr="00466674">
              <w:rPr>
                <w:sz w:val="20"/>
              </w:rPr>
              <w:t>d</w:t>
            </w:r>
            <w:r w:rsidRPr="00466674">
              <w:rPr>
                <w:sz w:val="20"/>
              </w:rPr>
              <w:t>, do not hinder but do not always improve presentation.</w:t>
            </w:r>
          </w:p>
        </w:tc>
      </w:tr>
      <w:tr w:rsidR="00DB0E07" w:rsidRPr="00466674" w14:paraId="78E9CEA1" w14:textId="77777777" w:rsidTr="002C568B">
        <w:tc>
          <w:tcPr>
            <w:tcW w:w="1702" w:type="dxa"/>
          </w:tcPr>
          <w:p w14:paraId="6A797B97" w14:textId="77777777" w:rsidR="00DB0E07" w:rsidRPr="00466674" w:rsidRDefault="00DB0E07" w:rsidP="00466674">
            <w:pPr>
              <w:jc w:val="center"/>
              <w:rPr>
                <w:b/>
                <w:sz w:val="16"/>
                <w:szCs w:val="16"/>
              </w:rPr>
            </w:pPr>
          </w:p>
        </w:tc>
        <w:tc>
          <w:tcPr>
            <w:tcW w:w="1243" w:type="dxa"/>
          </w:tcPr>
          <w:p w14:paraId="51872E7D" w14:textId="77777777" w:rsidR="00DB0E07" w:rsidRPr="00466674" w:rsidRDefault="00DB0E07" w:rsidP="00466674">
            <w:pPr>
              <w:ind w:left="702" w:hanging="702"/>
              <w:jc w:val="center"/>
              <w:rPr>
                <w:sz w:val="20"/>
              </w:rPr>
            </w:pPr>
            <w:r w:rsidRPr="00466674">
              <w:rPr>
                <w:sz w:val="20"/>
              </w:rPr>
              <w:t>C+ à  D-</w:t>
            </w:r>
          </w:p>
        </w:tc>
        <w:tc>
          <w:tcPr>
            <w:tcW w:w="1243" w:type="dxa"/>
          </w:tcPr>
          <w:p w14:paraId="4A0F5B0F" w14:textId="77777777" w:rsidR="00DB0E07" w:rsidRPr="00466674" w:rsidRDefault="00DB0E07" w:rsidP="00466674">
            <w:pPr>
              <w:ind w:left="702" w:hanging="702"/>
              <w:jc w:val="center"/>
              <w:rPr>
                <w:sz w:val="20"/>
              </w:rPr>
            </w:pPr>
            <w:r w:rsidRPr="00466674">
              <w:rPr>
                <w:sz w:val="20"/>
              </w:rPr>
              <w:t>15-12</w:t>
            </w:r>
          </w:p>
        </w:tc>
        <w:tc>
          <w:tcPr>
            <w:tcW w:w="1117" w:type="dxa"/>
          </w:tcPr>
          <w:p w14:paraId="4A252CA2" w14:textId="77777777" w:rsidR="00DB0E07" w:rsidRPr="00466674" w:rsidRDefault="00DB0E07" w:rsidP="00466674">
            <w:pPr>
              <w:ind w:left="702" w:hanging="702"/>
              <w:jc w:val="center"/>
              <w:rPr>
                <w:sz w:val="20"/>
              </w:rPr>
            </w:pPr>
            <w:r w:rsidRPr="00466674">
              <w:rPr>
                <w:sz w:val="20"/>
              </w:rPr>
              <w:t>5-8</w:t>
            </w:r>
          </w:p>
        </w:tc>
        <w:tc>
          <w:tcPr>
            <w:tcW w:w="9085" w:type="dxa"/>
          </w:tcPr>
          <w:p w14:paraId="0F2E290F" w14:textId="77777777" w:rsidR="00DB0E07" w:rsidRPr="00466674" w:rsidRDefault="00DB0E07" w:rsidP="00466674">
            <w:pPr>
              <w:ind w:left="702" w:hanging="702"/>
              <w:rPr>
                <w:sz w:val="20"/>
              </w:rPr>
            </w:pPr>
            <w:r w:rsidRPr="00466674">
              <w:rPr>
                <w:sz w:val="20"/>
              </w:rPr>
              <w:t>FAIR TO POOR: Little substance. Inadequate development and/or knowledge of topic. Much of content off-topic. Illogical or contradictory reasoning. Unable to answer pertinent questions during Q/A. Presentation considerably longer or shorter than required. Visual aids, if included, are inappropriate or confusing.</w:t>
            </w:r>
          </w:p>
        </w:tc>
      </w:tr>
      <w:tr w:rsidR="00DB0E07" w:rsidRPr="00466674" w14:paraId="736F49F9" w14:textId="77777777" w:rsidTr="002C568B">
        <w:tc>
          <w:tcPr>
            <w:tcW w:w="1702" w:type="dxa"/>
          </w:tcPr>
          <w:p w14:paraId="3CA900CE" w14:textId="77777777" w:rsidR="00DB0E07" w:rsidRPr="00466674" w:rsidRDefault="00DB0E07" w:rsidP="00DB0E07">
            <w:pPr>
              <w:rPr>
                <w:b/>
                <w:sz w:val="20"/>
              </w:rPr>
            </w:pPr>
          </w:p>
        </w:tc>
        <w:tc>
          <w:tcPr>
            <w:tcW w:w="1243" w:type="dxa"/>
          </w:tcPr>
          <w:p w14:paraId="3A90C4AA" w14:textId="77777777" w:rsidR="00DB0E07" w:rsidRPr="00466674" w:rsidRDefault="00DB0E07" w:rsidP="00466674">
            <w:pPr>
              <w:ind w:left="702" w:hanging="702"/>
              <w:jc w:val="center"/>
              <w:rPr>
                <w:sz w:val="20"/>
              </w:rPr>
            </w:pPr>
            <w:r w:rsidRPr="00466674">
              <w:rPr>
                <w:sz w:val="20"/>
              </w:rPr>
              <w:t>F</w:t>
            </w:r>
          </w:p>
        </w:tc>
        <w:tc>
          <w:tcPr>
            <w:tcW w:w="1243" w:type="dxa"/>
          </w:tcPr>
          <w:p w14:paraId="5ED581D3" w14:textId="77777777" w:rsidR="00DB0E07" w:rsidRPr="00466674" w:rsidRDefault="00DB0E07" w:rsidP="00466674">
            <w:pPr>
              <w:ind w:left="702" w:hanging="702"/>
              <w:jc w:val="center"/>
              <w:rPr>
                <w:sz w:val="20"/>
              </w:rPr>
            </w:pPr>
            <w:r w:rsidRPr="00466674">
              <w:rPr>
                <w:sz w:val="20"/>
              </w:rPr>
              <w:t>11-0</w:t>
            </w:r>
          </w:p>
        </w:tc>
        <w:tc>
          <w:tcPr>
            <w:tcW w:w="1117" w:type="dxa"/>
          </w:tcPr>
          <w:p w14:paraId="3FE27436" w14:textId="77777777" w:rsidR="00DB0E07" w:rsidRPr="00466674" w:rsidRDefault="00DB0E07" w:rsidP="00466674">
            <w:pPr>
              <w:ind w:left="702" w:hanging="702"/>
              <w:jc w:val="center"/>
              <w:rPr>
                <w:sz w:val="20"/>
              </w:rPr>
            </w:pPr>
            <w:r w:rsidRPr="00466674">
              <w:rPr>
                <w:sz w:val="20"/>
              </w:rPr>
              <w:t>9-20</w:t>
            </w:r>
          </w:p>
        </w:tc>
        <w:tc>
          <w:tcPr>
            <w:tcW w:w="9085" w:type="dxa"/>
          </w:tcPr>
          <w:p w14:paraId="6D911F6B" w14:textId="77777777" w:rsidR="00DB0E07" w:rsidRPr="00466674" w:rsidRDefault="00DB0E07" w:rsidP="00466674">
            <w:pPr>
              <w:ind w:left="702" w:hanging="702"/>
              <w:rPr>
                <w:sz w:val="20"/>
              </w:rPr>
            </w:pPr>
            <w:r w:rsidRPr="00466674">
              <w:rPr>
                <w:sz w:val="20"/>
              </w:rPr>
              <w:t xml:space="preserve">VERY POOR: Completely off-topic. Not pertinent. </w:t>
            </w:r>
          </w:p>
        </w:tc>
      </w:tr>
      <w:tr w:rsidR="00DB0E07" w14:paraId="34DD99CD" w14:textId="77777777" w:rsidTr="002C568B">
        <w:trPr>
          <w:trHeight w:val="20"/>
        </w:trPr>
        <w:tc>
          <w:tcPr>
            <w:tcW w:w="14390" w:type="dxa"/>
            <w:gridSpan w:val="5"/>
          </w:tcPr>
          <w:p w14:paraId="0F75CA46" w14:textId="77777777" w:rsidR="00DB0E07" w:rsidRPr="00466674" w:rsidRDefault="00DB0E07" w:rsidP="00466674">
            <w:pPr>
              <w:tabs>
                <w:tab w:val="left" w:pos="3510"/>
              </w:tabs>
              <w:ind w:left="702" w:hanging="702"/>
              <w:rPr>
                <w:color w:val="0000FF"/>
                <w:sz w:val="20"/>
              </w:rPr>
            </w:pPr>
            <w:r w:rsidRPr="00466674">
              <w:rPr>
                <w:color w:val="0000FF"/>
                <w:sz w:val="20"/>
              </w:rPr>
              <w:tab/>
            </w:r>
            <w:r w:rsidRPr="00466674">
              <w:rPr>
                <w:color w:val="0000FF"/>
                <w:sz w:val="20"/>
              </w:rPr>
              <w:tab/>
            </w:r>
          </w:p>
        </w:tc>
      </w:tr>
      <w:tr w:rsidR="00C01E1F" w14:paraId="4ACFEF1D" w14:textId="77777777" w:rsidTr="002C568B">
        <w:tc>
          <w:tcPr>
            <w:tcW w:w="1702" w:type="dxa"/>
          </w:tcPr>
          <w:p w14:paraId="3462140E" w14:textId="77777777" w:rsidR="00C01E1F" w:rsidRPr="00466674" w:rsidRDefault="00C01E1F" w:rsidP="00C01E1F">
            <w:pPr>
              <w:rPr>
                <w:b/>
                <w:sz w:val="16"/>
                <w:szCs w:val="16"/>
              </w:rPr>
            </w:pPr>
            <w:r w:rsidRPr="00466674">
              <w:rPr>
                <w:b/>
                <w:sz w:val="16"/>
                <w:szCs w:val="16"/>
              </w:rPr>
              <w:t xml:space="preserve">VOCABULARY &amp; STYLE </w:t>
            </w:r>
            <w:r w:rsidRPr="00466674">
              <w:rPr>
                <w:b/>
                <w:color w:val="FF0000"/>
                <w:sz w:val="16"/>
                <w:szCs w:val="16"/>
              </w:rPr>
              <w:t>(20%)</w:t>
            </w:r>
          </w:p>
        </w:tc>
        <w:tc>
          <w:tcPr>
            <w:tcW w:w="1243" w:type="dxa"/>
          </w:tcPr>
          <w:p w14:paraId="31A83AF9" w14:textId="77777777" w:rsidR="00C01E1F" w:rsidRPr="00466674" w:rsidRDefault="00C01E1F" w:rsidP="00C01E1F">
            <w:pPr>
              <w:ind w:left="702" w:hanging="702"/>
              <w:jc w:val="center"/>
              <w:rPr>
                <w:sz w:val="20"/>
              </w:rPr>
            </w:pPr>
            <w:r w:rsidRPr="00466674">
              <w:rPr>
                <w:sz w:val="20"/>
              </w:rPr>
              <w:t>A à  A-</w:t>
            </w:r>
          </w:p>
        </w:tc>
        <w:tc>
          <w:tcPr>
            <w:tcW w:w="1243" w:type="dxa"/>
          </w:tcPr>
          <w:p w14:paraId="1DEB2CCA" w14:textId="77777777" w:rsidR="00C01E1F" w:rsidRPr="00466674" w:rsidRDefault="00C01E1F" w:rsidP="00C01E1F">
            <w:pPr>
              <w:ind w:left="702" w:hanging="702"/>
              <w:jc w:val="center"/>
              <w:rPr>
                <w:sz w:val="20"/>
              </w:rPr>
            </w:pPr>
            <w:r w:rsidRPr="00466674">
              <w:rPr>
                <w:sz w:val="20"/>
              </w:rPr>
              <w:t>20-18</w:t>
            </w:r>
          </w:p>
        </w:tc>
        <w:tc>
          <w:tcPr>
            <w:tcW w:w="1117" w:type="dxa"/>
          </w:tcPr>
          <w:p w14:paraId="6221FC0D" w14:textId="77777777" w:rsidR="00C01E1F" w:rsidRPr="00466674" w:rsidRDefault="00C01E1F" w:rsidP="00C01E1F">
            <w:pPr>
              <w:ind w:left="702" w:hanging="702"/>
              <w:jc w:val="center"/>
              <w:rPr>
                <w:sz w:val="20"/>
              </w:rPr>
            </w:pPr>
            <w:r w:rsidRPr="00466674">
              <w:rPr>
                <w:sz w:val="20"/>
              </w:rPr>
              <w:t>0-2</w:t>
            </w:r>
          </w:p>
        </w:tc>
        <w:tc>
          <w:tcPr>
            <w:tcW w:w="9085" w:type="dxa"/>
          </w:tcPr>
          <w:p w14:paraId="4CCF612E" w14:textId="77777777" w:rsidR="00C01E1F" w:rsidRPr="00466674" w:rsidRDefault="00C01E1F" w:rsidP="00C01E1F">
            <w:pPr>
              <w:ind w:left="702" w:hanging="702"/>
              <w:rPr>
                <w:sz w:val="20"/>
              </w:rPr>
            </w:pPr>
            <w:r w:rsidRPr="00466674">
              <w:rPr>
                <w:sz w:val="20"/>
              </w:rPr>
              <w:t>EXCELLENT TO VERY GOOD: Very good range for the level. Effective formal word choice and usage, includes idiomatic expressions and vocabulary appropriate for topic. Very good use of circumlocution and rephrasing when necessary. No instances of informal “like, you know” expressions. Some difficulty during questions/answer period with vocabulary that diverges from main points.</w:t>
            </w:r>
          </w:p>
        </w:tc>
      </w:tr>
      <w:tr w:rsidR="00C01E1F" w14:paraId="33518F60" w14:textId="77777777" w:rsidTr="002C568B">
        <w:tc>
          <w:tcPr>
            <w:tcW w:w="1702" w:type="dxa"/>
          </w:tcPr>
          <w:p w14:paraId="2614F75D" w14:textId="77777777" w:rsidR="00C01E1F" w:rsidRPr="00466674" w:rsidRDefault="00C01E1F" w:rsidP="00C01E1F">
            <w:pPr>
              <w:rPr>
                <w:b/>
                <w:sz w:val="16"/>
                <w:szCs w:val="16"/>
              </w:rPr>
            </w:pPr>
          </w:p>
        </w:tc>
        <w:tc>
          <w:tcPr>
            <w:tcW w:w="1243" w:type="dxa"/>
          </w:tcPr>
          <w:p w14:paraId="0D627DBC" w14:textId="77777777" w:rsidR="00C01E1F" w:rsidRPr="00466674" w:rsidRDefault="00C01E1F" w:rsidP="00C01E1F">
            <w:pPr>
              <w:ind w:left="702" w:hanging="702"/>
              <w:jc w:val="center"/>
              <w:rPr>
                <w:sz w:val="20"/>
              </w:rPr>
            </w:pPr>
            <w:r w:rsidRPr="00466674">
              <w:rPr>
                <w:sz w:val="20"/>
              </w:rPr>
              <w:t>B+ à  B-</w:t>
            </w:r>
          </w:p>
        </w:tc>
        <w:tc>
          <w:tcPr>
            <w:tcW w:w="1243" w:type="dxa"/>
          </w:tcPr>
          <w:p w14:paraId="167E4BB3" w14:textId="77777777" w:rsidR="00C01E1F" w:rsidRPr="00466674" w:rsidRDefault="00C01E1F" w:rsidP="00C01E1F">
            <w:pPr>
              <w:ind w:left="702" w:hanging="702"/>
              <w:jc w:val="center"/>
              <w:rPr>
                <w:sz w:val="20"/>
              </w:rPr>
            </w:pPr>
            <w:r w:rsidRPr="00466674">
              <w:rPr>
                <w:sz w:val="20"/>
              </w:rPr>
              <w:t>17-16</w:t>
            </w:r>
          </w:p>
        </w:tc>
        <w:tc>
          <w:tcPr>
            <w:tcW w:w="1117" w:type="dxa"/>
          </w:tcPr>
          <w:p w14:paraId="062AC090" w14:textId="77777777" w:rsidR="00C01E1F" w:rsidRPr="00466674" w:rsidRDefault="00C01E1F" w:rsidP="00C01E1F">
            <w:pPr>
              <w:ind w:left="702" w:hanging="702"/>
              <w:jc w:val="center"/>
              <w:rPr>
                <w:sz w:val="20"/>
              </w:rPr>
            </w:pPr>
            <w:r w:rsidRPr="00466674">
              <w:rPr>
                <w:sz w:val="20"/>
              </w:rPr>
              <w:t>3-4</w:t>
            </w:r>
          </w:p>
        </w:tc>
        <w:tc>
          <w:tcPr>
            <w:tcW w:w="9085" w:type="dxa"/>
          </w:tcPr>
          <w:p w14:paraId="312A0012" w14:textId="77777777" w:rsidR="00C01E1F" w:rsidRPr="00466674" w:rsidRDefault="00C01E1F" w:rsidP="00C01E1F">
            <w:pPr>
              <w:ind w:left="702" w:hanging="702"/>
              <w:rPr>
                <w:sz w:val="20"/>
              </w:rPr>
            </w:pPr>
            <w:r w:rsidRPr="00466674">
              <w:rPr>
                <w:sz w:val="20"/>
              </w:rPr>
              <w:t>GOOD TO AVERAGE: Adequate range for the level. Some errors of word form, choice or usage, but meaning seldom obscured. Occasional incorrect or informal register. One or two anglicisms and false cognates, but comprehensible. Some difficulty during question/answer period even when talking about main points.</w:t>
            </w:r>
          </w:p>
        </w:tc>
      </w:tr>
      <w:tr w:rsidR="00C01E1F" w14:paraId="667B93E5" w14:textId="77777777" w:rsidTr="002C568B">
        <w:tc>
          <w:tcPr>
            <w:tcW w:w="1702" w:type="dxa"/>
          </w:tcPr>
          <w:p w14:paraId="5AF631BC" w14:textId="77777777" w:rsidR="00C01E1F" w:rsidRPr="00466674" w:rsidRDefault="00C01E1F" w:rsidP="00C01E1F">
            <w:pPr>
              <w:rPr>
                <w:b/>
                <w:sz w:val="16"/>
                <w:szCs w:val="16"/>
              </w:rPr>
            </w:pPr>
          </w:p>
        </w:tc>
        <w:tc>
          <w:tcPr>
            <w:tcW w:w="1243" w:type="dxa"/>
          </w:tcPr>
          <w:p w14:paraId="31DEEDA9" w14:textId="77777777" w:rsidR="00C01E1F" w:rsidRPr="00466674" w:rsidRDefault="00C01E1F" w:rsidP="00C01E1F">
            <w:pPr>
              <w:ind w:left="702" w:hanging="702"/>
              <w:jc w:val="center"/>
              <w:rPr>
                <w:sz w:val="20"/>
              </w:rPr>
            </w:pPr>
            <w:r w:rsidRPr="00466674">
              <w:rPr>
                <w:sz w:val="20"/>
              </w:rPr>
              <w:t>C+ à  D-</w:t>
            </w:r>
          </w:p>
        </w:tc>
        <w:tc>
          <w:tcPr>
            <w:tcW w:w="1243" w:type="dxa"/>
          </w:tcPr>
          <w:p w14:paraId="5050499B" w14:textId="77777777" w:rsidR="00C01E1F" w:rsidRPr="00466674" w:rsidRDefault="00C01E1F" w:rsidP="00C01E1F">
            <w:pPr>
              <w:ind w:left="702" w:hanging="702"/>
              <w:jc w:val="center"/>
              <w:rPr>
                <w:sz w:val="20"/>
              </w:rPr>
            </w:pPr>
            <w:r w:rsidRPr="00466674">
              <w:rPr>
                <w:sz w:val="20"/>
              </w:rPr>
              <w:t>15-12</w:t>
            </w:r>
          </w:p>
        </w:tc>
        <w:tc>
          <w:tcPr>
            <w:tcW w:w="1117" w:type="dxa"/>
          </w:tcPr>
          <w:p w14:paraId="332497A6" w14:textId="77777777" w:rsidR="00C01E1F" w:rsidRPr="00466674" w:rsidRDefault="00C01E1F" w:rsidP="00C01E1F">
            <w:pPr>
              <w:ind w:left="702" w:hanging="702"/>
              <w:jc w:val="center"/>
              <w:rPr>
                <w:sz w:val="20"/>
              </w:rPr>
            </w:pPr>
            <w:r w:rsidRPr="00466674">
              <w:rPr>
                <w:sz w:val="20"/>
              </w:rPr>
              <w:t>5-8</w:t>
            </w:r>
          </w:p>
        </w:tc>
        <w:tc>
          <w:tcPr>
            <w:tcW w:w="9085" w:type="dxa"/>
          </w:tcPr>
          <w:p w14:paraId="1DDA9B11" w14:textId="77777777" w:rsidR="00C01E1F" w:rsidRPr="00466674" w:rsidRDefault="00C01E1F" w:rsidP="00C01E1F">
            <w:pPr>
              <w:ind w:left="702" w:hanging="720"/>
              <w:rPr>
                <w:sz w:val="20"/>
              </w:rPr>
            </w:pPr>
            <w:r w:rsidRPr="00466674">
              <w:rPr>
                <w:sz w:val="20"/>
              </w:rPr>
              <w:t xml:space="preserve">FAIR TO POOR: Limited range. Frequent errors of word form, choice or usage. Missing essential vocabulary to talk about topic. Meaning confused or obscured. Inappropriate informal style and register. A </w:t>
            </w:r>
            <w:r w:rsidRPr="00466674">
              <w:rPr>
                <w:sz w:val="20"/>
              </w:rPr>
              <w:lastRenderedPageBreak/>
              <w:t>number of anglicisms, some of which would be incomprehensible to a native audience. Unable to answer some questions in French.</w:t>
            </w:r>
          </w:p>
        </w:tc>
      </w:tr>
      <w:tr w:rsidR="00C01E1F" w14:paraId="6A3B315D" w14:textId="77777777" w:rsidTr="002C568B">
        <w:tc>
          <w:tcPr>
            <w:tcW w:w="1702" w:type="dxa"/>
          </w:tcPr>
          <w:p w14:paraId="2DE5A54A" w14:textId="77777777" w:rsidR="00C01E1F" w:rsidRPr="00466674" w:rsidRDefault="00C01E1F" w:rsidP="00C01E1F">
            <w:pPr>
              <w:rPr>
                <w:b/>
                <w:sz w:val="16"/>
                <w:szCs w:val="16"/>
              </w:rPr>
            </w:pPr>
          </w:p>
        </w:tc>
        <w:tc>
          <w:tcPr>
            <w:tcW w:w="1243" w:type="dxa"/>
          </w:tcPr>
          <w:p w14:paraId="5E02CD57" w14:textId="77777777" w:rsidR="00C01E1F" w:rsidRPr="00466674" w:rsidRDefault="00C01E1F" w:rsidP="00C01E1F">
            <w:pPr>
              <w:ind w:left="702" w:hanging="702"/>
              <w:jc w:val="center"/>
              <w:rPr>
                <w:sz w:val="20"/>
              </w:rPr>
            </w:pPr>
            <w:r w:rsidRPr="00466674">
              <w:rPr>
                <w:sz w:val="20"/>
              </w:rPr>
              <w:t>F</w:t>
            </w:r>
          </w:p>
        </w:tc>
        <w:tc>
          <w:tcPr>
            <w:tcW w:w="1243" w:type="dxa"/>
          </w:tcPr>
          <w:p w14:paraId="2C8C6B0F" w14:textId="77777777" w:rsidR="00C01E1F" w:rsidRPr="00466674" w:rsidRDefault="00C01E1F" w:rsidP="00C01E1F">
            <w:pPr>
              <w:ind w:left="702" w:hanging="702"/>
              <w:jc w:val="center"/>
              <w:rPr>
                <w:sz w:val="20"/>
              </w:rPr>
            </w:pPr>
            <w:r w:rsidRPr="00466674">
              <w:rPr>
                <w:sz w:val="20"/>
              </w:rPr>
              <w:t>11-0</w:t>
            </w:r>
          </w:p>
        </w:tc>
        <w:tc>
          <w:tcPr>
            <w:tcW w:w="1117" w:type="dxa"/>
          </w:tcPr>
          <w:p w14:paraId="21F3D9DF" w14:textId="77777777" w:rsidR="00C01E1F" w:rsidRPr="00466674" w:rsidRDefault="00C01E1F" w:rsidP="00C01E1F">
            <w:pPr>
              <w:ind w:left="702" w:hanging="702"/>
              <w:jc w:val="center"/>
              <w:rPr>
                <w:sz w:val="20"/>
              </w:rPr>
            </w:pPr>
            <w:r w:rsidRPr="00466674">
              <w:rPr>
                <w:sz w:val="20"/>
              </w:rPr>
              <w:t>9-20</w:t>
            </w:r>
          </w:p>
        </w:tc>
        <w:tc>
          <w:tcPr>
            <w:tcW w:w="9085" w:type="dxa"/>
          </w:tcPr>
          <w:p w14:paraId="22F9F510" w14:textId="77777777" w:rsidR="00C01E1F" w:rsidRPr="00466674" w:rsidRDefault="00C01E1F" w:rsidP="00C01E1F">
            <w:pPr>
              <w:ind w:left="702" w:hanging="702"/>
              <w:rPr>
                <w:sz w:val="20"/>
              </w:rPr>
            </w:pPr>
            <w:r w:rsidRPr="00466674">
              <w:rPr>
                <w:sz w:val="20"/>
              </w:rPr>
              <w:t xml:space="preserve">VERY POOR: Little knowledge of French vocabulary or word form. Resorts to English during presentation. </w:t>
            </w:r>
          </w:p>
        </w:tc>
      </w:tr>
      <w:tr w:rsidR="005516D4" w14:paraId="1C92394D" w14:textId="77777777" w:rsidTr="002C568B">
        <w:trPr>
          <w:trHeight w:hRule="exact" w:val="144"/>
        </w:trPr>
        <w:tc>
          <w:tcPr>
            <w:tcW w:w="14390" w:type="dxa"/>
            <w:gridSpan w:val="5"/>
          </w:tcPr>
          <w:p w14:paraId="7BE1B2B8" w14:textId="77777777" w:rsidR="005516D4" w:rsidRPr="00466674" w:rsidRDefault="005516D4" w:rsidP="00466674">
            <w:pPr>
              <w:ind w:left="702" w:hanging="702"/>
              <w:rPr>
                <w:color w:val="0000FF"/>
                <w:sz w:val="20"/>
              </w:rPr>
            </w:pPr>
          </w:p>
        </w:tc>
      </w:tr>
      <w:tr w:rsidR="00C01E1F" w14:paraId="1A172D98" w14:textId="77777777" w:rsidTr="002C568B">
        <w:tc>
          <w:tcPr>
            <w:tcW w:w="1702" w:type="dxa"/>
          </w:tcPr>
          <w:p w14:paraId="30AD0D93" w14:textId="77777777" w:rsidR="00C01E1F" w:rsidRPr="00466674" w:rsidRDefault="00C01E1F" w:rsidP="00C01E1F">
            <w:pPr>
              <w:rPr>
                <w:b/>
                <w:sz w:val="16"/>
                <w:szCs w:val="16"/>
              </w:rPr>
            </w:pPr>
            <w:r w:rsidRPr="00466674">
              <w:rPr>
                <w:b/>
                <w:sz w:val="16"/>
                <w:szCs w:val="16"/>
              </w:rPr>
              <w:t>ORAL &amp; PHYSICAL EXPRESSION</w:t>
            </w:r>
          </w:p>
          <w:p w14:paraId="79EE88A1" w14:textId="77777777" w:rsidR="00C01E1F" w:rsidRPr="00466674" w:rsidRDefault="00C01E1F" w:rsidP="00C01E1F">
            <w:pPr>
              <w:rPr>
                <w:color w:val="FF0000"/>
                <w:sz w:val="16"/>
                <w:szCs w:val="16"/>
              </w:rPr>
            </w:pPr>
            <w:r>
              <w:rPr>
                <w:b/>
                <w:color w:val="FF0000"/>
                <w:sz w:val="16"/>
                <w:szCs w:val="16"/>
              </w:rPr>
              <w:t>(1</w:t>
            </w:r>
            <w:r w:rsidRPr="00466674">
              <w:rPr>
                <w:b/>
                <w:color w:val="FF0000"/>
                <w:sz w:val="16"/>
                <w:szCs w:val="16"/>
              </w:rPr>
              <w:t>5%)</w:t>
            </w:r>
          </w:p>
        </w:tc>
        <w:tc>
          <w:tcPr>
            <w:tcW w:w="1243" w:type="dxa"/>
          </w:tcPr>
          <w:p w14:paraId="4EFC8C96" w14:textId="77777777" w:rsidR="00C01E1F" w:rsidRPr="00466674" w:rsidRDefault="00C01E1F" w:rsidP="00C01E1F">
            <w:pPr>
              <w:ind w:left="702" w:hanging="702"/>
              <w:jc w:val="center"/>
              <w:rPr>
                <w:sz w:val="20"/>
              </w:rPr>
            </w:pPr>
            <w:r w:rsidRPr="00466674">
              <w:rPr>
                <w:sz w:val="20"/>
              </w:rPr>
              <w:t>A à  A-</w:t>
            </w:r>
          </w:p>
        </w:tc>
        <w:tc>
          <w:tcPr>
            <w:tcW w:w="1243" w:type="dxa"/>
          </w:tcPr>
          <w:p w14:paraId="49AA3953" w14:textId="77777777" w:rsidR="00C01E1F" w:rsidRPr="00466674" w:rsidRDefault="00C01E1F" w:rsidP="00C01E1F">
            <w:pPr>
              <w:ind w:left="702" w:hanging="702"/>
              <w:jc w:val="center"/>
              <w:rPr>
                <w:sz w:val="20"/>
              </w:rPr>
            </w:pPr>
            <w:r w:rsidRPr="00466674">
              <w:rPr>
                <w:sz w:val="20"/>
              </w:rPr>
              <w:t>15-14</w:t>
            </w:r>
          </w:p>
        </w:tc>
        <w:tc>
          <w:tcPr>
            <w:tcW w:w="1117" w:type="dxa"/>
          </w:tcPr>
          <w:p w14:paraId="2265EF09" w14:textId="77777777" w:rsidR="00C01E1F" w:rsidRPr="00466674" w:rsidRDefault="00C01E1F" w:rsidP="00C01E1F">
            <w:pPr>
              <w:ind w:left="702" w:hanging="702"/>
              <w:jc w:val="center"/>
              <w:rPr>
                <w:sz w:val="20"/>
              </w:rPr>
            </w:pPr>
            <w:r w:rsidRPr="00466674">
              <w:rPr>
                <w:sz w:val="20"/>
              </w:rPr>
              <w:t>0-1</w:t>
            </w:r>
          </w:p>
        </w:tc>
        <w:tc>
          <w:tcPr>
            <w:tcW w:w="9085" w:type="dxa"/>
          </w:tcPr>
          <w:p w14:paraId="3B8FE37E" w14:textId="77777777" w:rsidR="00C01E1F" w:rsidRPr="00466674" w:rsidRDefault="00C01E1F" w:rsidP="00C01E1F">
            <w:pPr>
              <w:ind w:left="702" w:hanging="702"/>
              <w:rPr>
                <w:sz w:val="20"/>
              </w:rPr>
            </w:pPr>
            <w:r w:rsidRPr="00466674">
              <w:rPr>
                <w:sz w:val="20"/>
              </w:rPr>
              <w:t>EXCELLENT TO VERY GOOD: May still have noticeable accent which, however, does not hinder comprehension. Very good intonation - no “question tones” at the end of declarative statements, no Anglophone word stress. Eye contact engages audience. May refer to but does not read notes. Seems to have practiced. Speaks loudly, clearly and at an appropriate speed. Facial expressions and gestures complement content and increase audience interest. Speaker appears confident and relatively relaxed. Presentation is a pleasure to listen to.</w:t>
            </w:r>
          </w:p>
        </w:tc>
      </w:tr>
      <w:tr w:rsidR="00C01E1F" w14:paraId="42593F3B" w14:textId="77777777" w:rsidTr="002C568B">
        <w:tc>
          <w:tcPr>
            <w:tcW w:w="1702" w:type="dxa"/>
          </w:tcPr>
          <w:p w14:paraId="063CEB60" w14:textId="77777777" w:rsidR="00C01E1F" w:rsidRPr="00466674" w:rsidRDefault="00C01E1F" w:rsidP="00C01E1F">
            <w:pPr>
              <w:rPr>
                <w:b/>
                <w:sz w:val="16"/>
                <w:szCs w:val="16"/>
              </w:rPr>
            </w:pPr>
          </w:p>
        </w:tc>
        <w:tc>
          <w:tcPr>
            <w:tcW w:w="1243" w:type="dxa"/>
          </w:tcPr>
          <w:p w14:paraId="6A1E7C77" w14:textId="77777777" w:rsidR="00C01E1F" w:rsidRPr="00466674" w:rsidRDefault="00C01E1F" w:rsidP="00C01E1F">
            <w:pPr>
              <w:ind w:left="702" w:hanging="702"/>
              <w:jc w:val="center"/>
              <w:rPr>
                <w:sz w:val="20"/>
              </w:rPr>
            </w:pPr>
            <w:r w:rsidRPr="00466674">
              <w:rPr>
                <w:sz w:val="20"/>
              </w:rPr>
              <w:t>B+ à  B-</w:t>
            </w:r>
          </w:p>
        </w:tc>
        <w:tc>
          <w:tcPr>
            <w:tcW w:w="1243" w:type="dxa"/>
          </w:tcPr>
          <w:p w14:paraId="2E99E315" w14:textId="77777777" w:rsidR="00C01E1F" w:rsidRPr="00466674" w:rsidRDefault="00C01E1F" w:rsidP="00C01E1F">
            <w:pPr>
              <w:ind w:left="702" w:hanging="702"/>
              <w:jc w:val="center"/>
              <w:rPr>
                <w:sz w:val="20"/>
              </w:rPr>
            </w:pPr>
            <w:r w:rsidRPr="00466674">
              <w:rPr>
                <w:sz w:val="20"/>
              </w:rPr>
              <w:t>13-12</w:t>
            </w:r>
          </w:p>
        </w:tc>
        <w:tc>
          <w:tcPr>
            <w:tcW w:w="1117" w:type="dxa"/>
          </w:tcPr>
          <w:p w14:paraId="60A96E26" w14:textId="77777777" w:rsidR="00C01E1F" w:rsidRPr="00466674" w:rsidRDefault="00C01E1F" w:rsidP="00C01E1F">
            <w:pPr>
              <w:ind w:left="702" w:hanging="702"/>
              <w:jc w:val="center"/>
              <w:rPr>
                <w:sz w:val="20"/>
              </w:rPr>
            </w:pPr>
            <w:r w:rsidRPr="00466674">
              <w:rPr>
                <w:sz w:val="20"/>
              </w:rPr>
              <w:t>2-3</w:t>
            </w:r>
          </w:p>
        </w:tc>
        <w:tc>
          <w:tcPr>
            <w:tcW w:w="9085" w:type="dxa"/>
          </w:tcPr>
          <w:p w14:paraId="5EF3999F" w14:textId="77777777" w:rsidR="00C01E1F" w:rsidRPr="00466674" w:rsidRDefault="00C01E1F" w:rsidP="00C01E1F">
            <w:pPr>
              <w:ind w:left="702" w:hanging="702"/>
              <w:rPr>
                <w:sz w:val="20"/>
              </w:rPr>
            </w:pPr>
            <w:r w:rsidRPr="00466674">
              <w:rPr>
                <w:sz w:val="20"/>
              </w:rPr>
              <w:t>GOOD TO AVERAGE: Some errors of accent or intonation that occasionally hinder meaning. Some eye contact with audience but not continuously which may be due to excessive dependence on written notes.  Tends to look only at instructor. Does not seem to have practiced. Nervousness may be evident. Speaks somewhat too quickly or slowly but is understandable.</w:t>
            </w:r>
          </w:p>
        </w:tc>
      </w:tr>
      <w:tr w:rsidR="00C01E1F" w14:paraId="5C03E255" w14:textId="77777777" w:rsidTr="002C568B">
        <w:tc>
          <w:tcPr>
            <w:tcW w:w="1702" w:type="dxa"/>
          </w:tcPr>
          <w:p w14:paraId="74DB856F" w14:textId="77777777" w:rsidR="00C01E1F" w:rsidRPr="00466674" w:rsidRDefault="00C01E1F" w:rsidP="00C01E1F">
            <w:pPr>
              <w:rPr>
                <w:b/>
                <w:sz w:val="16"/>
                <w:szCs w:val="16"/>
              </w:rPr>
            </w:pPr>
          </w:p>
        </w:tc>
        <w:tc>
          <w:tcPr>
            <w:tcW w:w="1243" w:type="dxa"/>
          </w:tcPr>
          <w:p w14:paraId="249AECB6" w14:textId="77777777" w:rsidR="00C01E1F" w:rsidRPr="00466674" w:rsidRDefault="00C01E1F" w:rsidP="00C01E1F">
            <w:pPr>
              <w:ind w:left="702" w:hanging="702"/>
              <w:jc w:val="center"/>
              <w:rPr>
                <w:sz w:val="20"/>
              </w:rPr>
            </w:pPr>
            <w:r w:rsidRPr="00466674">
              <w:rPr>
                <w:sz w:val="20"/>
              </w:rPr>
              <w:t>C+ à  D-</w:t>
            </w:r>
          </w:p>
        </w:tc>
        <w:tc>
          <w:tcPr>
            <w:tcW w:w="1243" w:type="dxa"/>
          </w:tcPr>
          <w:p w14:paraId="6677BF7B" w14:textId="77777777" w:rsidR="00C01E1F" w:rsidRPr="00466674" w:rsidRDefault="00C01E1F" w:rsidP="00C01E1F">
            <w:pPr>
              <w:ind w:left="702" w:hanging="720"/>
              <w:jc w:val="center"/>
              <w:rPr>
                <w:sz w:val="20"/>
              </w:rPr>
            </w:pPr>
            <w:r w:rsidRPr="00466674">
              <w:rPr>
                <w:sz w:val="20"/>
              </w:rPr>
              <w:t>11-9</w:t>
            </w:r>
          </w:p>
        </w:tc>
        <w:tc>
          <w:tcPr>
            <w:tcW w:w="1117" w:type="dxa"/>
          </w:tcPr>
          <w:p w14:paraId="1AF9C8D2" w14:textId="77777777" w:rsidR="00C01E1F" w:rsidRPr="00466674" w:rsidRDefault="00C01E1F" w:rsidP="00C01E1F">
            <w:pPr>
              <w:ind w:left="702" w:hanging="720"/>
              <w:jc w:val="center"/>
              <w:rPr>
                <w:sz w:val="20"/>
              </w:rPr>
            </w:pPr>
            <w:r w:rsidRPr="00466674">
              <w:rPr>
                <w:sz w:val="20"/>
              </w:rPr>
              <w:t>4-6</w:t>
            </w:r>
          </w:p>
        </w:tc>
        <w:tc>
          <w:tcPr>
            <w:tcW w:w="9085" w:type="dxa"/>
          </w:tcPr>
          <w:p w14:paraId="7B99F2C8" w14:textId="77777777" w:rsidR="00C01E1F" w:rsidRPr="00466674" w:rsidRDefault="00C01E1F" w:rsidP="00C01E1F">
            <w:pPr>
              <w:ind w:left="702" w:hanging="720"/>
              <w:rPr>
                <w:sz w:val="20"/>
              </w:rPr>
            </w:pPr>
            <w:r w:rsidRPr="00466674">
              <w:rPr>
                <w:sz w:val="20"/>
              </w:rPr>
              <w:t>FAIR TO POOR: Accent and intonation errors hinder comprehension. Intonation too informal (most sentences end with “question tones”). Reads sentence long portions of presentation. Little eye contact and/or addresses only instructor. Obvious nervous physical “tics” that distract from presentation. Clearly uncomfortable. Speaks too quickly or too slowly to be easily understood.</w:t>
            </w:r>
          </w:p>
        </w:tc>
      </w:tr>
      <w:tr w:rsidR="00C01E1F" w14:paraId="0D88188B" w14:textId="77777777" w:rsidTr="002C568B">
        <w:tc>
          <w:tcPr>
            <w:tcW w:w="1702" w:type="dxa"/>
          </w:tcPr>
          <w:p w14:paraId="1C0EC480" w14:textId="77777777" w:rsidR="00C01E1F" w:rsidRPr="00466674" w:rsidRDefault="00C01E1F" w:rsidP="00C01E1F">
            <w:pPr>
              <w:rPr>
                <w:b/>
                <w:sz w:val="20"/>
              </w:rPr>
            </w:pPr>
          </w:p>
        </w:tc>
        <w:tc>
          <w:tcPr>
            <w:tcW w:w="1243" w:type="dxa"/>
          </w:tcPr>
          <w:p w14:paraId="7D95325F" w14:textId="77777777" w:rsidR="00C01E1F" w:rsidRPr="00466674" w:rsidRDefault="00C01E1F" w:rsidP="00C01E1F">
            <w:pPr>
              <w:ind w:left="702" w:hanging="702"/>
              <w:jc w:val="center"/>
              <w:rPr>
                <w:sz w:val="20"/>
              </w:rPr>
            </w:pPr>
            <w:r w:rsidRPr="00466674">
              <w:rPr>
                <w:sz w:val="20"/>
              </w:rPr>
              <w:t>F</w:t>
            </w:r>
          </w:p>
        </w:tc>
        <w:tc>
          <w:tcPr>
            <w:tcW w:w="1243" w:type="dxa"/>
          </w:tcPr>
          <w:p w14:paraId="5FBA587A" w14:textId="77777777" w:rsidR="00C01E1F" w:rsidRPr="00466674" w:rsidRDefault="00C01E1F" w:rsidP="00C01E1F">
            <w:pPr>
              <w:ind w:left="702" w:hanging="702"/>
              <w:jc w:val="center"/>
              <w:rPr>
                <w:sz w:val="20"/>
              </w:rPr>
            </w:pPr>
            <w:r w:rsidRPr="00466674">
              <w:rPr>
                <w:sz w:val="20"/>
              </w:rPr>
              <w:t>8-0</w:t>
            </w:r>
          </w:p>
        </w:tc>
        <w:tc>
          <w:tcPr>
            <w:tcW w:w="1117" w:type="dxa"/>
          </w:tcPr>
          <w:p w14:paraId="0AE124CD" w14:textId="77777777" w:rsidR="00C01E1F" w:rsidRPr="00466674" w:rsidRDefault="00C01E1F" w:rsidP="00C01E1F">
            <w:pPr>
              <w:ind w:left="702" w:hanging="702"/>
              <w:jc w:val="center"/>
              <w:rPr>
                <w:sz w:val="20"/>
              </w:rPr>
            </w:pPr>
            <w:r w:rsidRPr="00466674">
              <w:rPr>
                <w:sz w:val="20"/>
              </w:rPr>
              <w:t>7-15</w:t>
            </w:r>
          </w:p>
        </w:tc>
        <w:tc>
          <w:tcPr>
            <w:tcW w:w="9085" w:type="dxa"/>
          </w:tcPr>
          <w:p w14:paraId="7A4D9633" w14:textId="77777777" w:rsidR="00C01E1F" w:rsidRPr="00466674" w:rsidRDefault="00C01E1F" w:rsidP="00C01E1F">
            <w:pPr>
              <w:ind w:left="702" w:hanging="702"/>
              <w:rPr>
                <w:sz w:val="20"/>
              </w:rPr>
            </w:pPr>
            <w:r w:rsidRPr="00466674">
              <w:rPr>
                <w:sz w:val="20"/>
              </w:rPr>
              <w:t>VERY POOR: Portions of presentation are incomprehensible due to problems of accent, intonation or volume. No eye contact. Must repeat or loses train of thought due to nervousness. Reads entire presentation.</w:t>
            </w:r>
          </w:p>
        </w:tc>
      </w:tr>
      <w:tr w:rsidR="005516D4" w14:paraId="727B7F70" w14:textId="77777777" w:rsidTr="002C568B">
        <w:trPr>
          <w:trHeight w:hRule="exact" w:val="144"/>
        </w:trPr>
        <w:tc>
          <w:tcPr>
            <w:tcW w:w="14390" w:type="dxa"/>
            <w:gridSpan w:val="5"/>
          </w:tcPr>
          <w:p w14:paraId="39224345" w14:textId="77777777" w:rsidR="005516D4" w:rsidRPr="00466674" w:rsidRDefault="005516D4" w:rsidP="00466674">
            <w:pPr>
              <w:ind w:left="702" w:hanging="702"/>
              <w:rPr>
                <w:color w:val="0000FF"/>
                <w:sz w:val="20"/>
              </w:rPr>
            </w:pPr>
          </w:p>
        </w:tc>
      </w:tr>
      <w:tr w:rsidR="007D6D69" w14:paraId="1F8399C7" w14:textId="77777777" w:rsidTr="002C568B">
        <w:tc>
          <w:tcPr>
            <w:tcW w:w="1702" w:type="dxa"/>
          </w:tcPr>
          <w:p w14:paraId="06D4CF92" w14:textId="77777777" w:rsidR="007D6D69" w:rsidRPr="00466674" w:rsidRDefault="007D6D69" w:rsidP="005A3ACE">
            <w:pPr>
              <w:rPr>
                <w:b/>
                <w:sz w:val="16"/>
                <w:szCs w:val="16"/>
              </w:rPr>
            </w:pPr>
            <w:r w:rsidRPr="00466674">
              <w:rPr>
                <w:b/>
                <w:sz w:val="16"/>
                <w:szCs w:val="16"/>
              </w:rPr>
              <w:t>ORGANIZATION</w:t>
            </w:r>
            <w:r w:rsidR="00BE55C7" w:rsidRPr="00466674">
              <w:rPr>
                <w:b/>
                <w:sz w:val="16"/>
                <w:szCs w:val="16"/>
              </w:rPr>
              <w:t xml:space="preserve"> &amp;</w:t>
            </w:r>
            <w:r w:rsidR="00BE55C7" w:rsidRPr="00466674">
              <w:rPr>
                <w:b/>
                <w:sz w:val="16"/>
                <w:szCs w:val="16"/>
              </w:rPr>
              <w:br/>
            </w:r>
            <w:r w:rsidR="00873416" w:rsidRPr="00466674">
              <w:rPr>
                <w:b/>
                <w:sz w:val="16"/>
                <w:szCs w:val="16"/>
              </w:rPr>
              <w:t>LOGIC</w:t>
            </w:r>
          </w:p>
          <w:p w14:paraId="2D2BCC76" w14:textId="77777777" w:rsidR="007D6D69" w:rsidRPr="00466674" w:rsidRDefault="000B1603" w:rsidP="005A3ACE">
            <w:pPr>
              <w:rPr>
                <w:color w:val="FF0000"/>
                <w:sz w:val="16"/>
                <w:szCs w:val="16"/>
              </w:rPr>
            </w:pPr>
            <w:r w:rsidRPr="00466674">
              <w:rPr>
                <w:b/>
                <w:color w:val="FF0000"/>
                <w:sz w:val="16"/>
                <w:szCs w:val="16"/>
              </w:rPr>
              <w:t>(15</w:t>
            </w:r>
            <w:r w:rsidR="007D6D69" w:rsidRPr="00466674">
              <w:rPr>
                <w:b/>
                <w:color w:val="FF0000"/>
                <w:sz w:val="16"/>
                <w:szCs w:val="16"/>
              </w:rPr>
              <w:t>%)</w:t>
            </w:r>
          </w:p>
        </w:tc>
        <w:tc>
          <w:tcPr>
            <w:tcW w:w="1243" w:type="dxa"/>
          </w:tcPr>
          <w:p w14:paraId="044F9C18" w14:textId="77777777" w:rsidR="007D6D69" w:rsidRPr="00466674" w:rsidRDefault="007D6D69" w:rsidP="00466674">
            <w:pPr>
              <w:ind w:left="702" w:hanging="702"/>
              <w:jc w:val="center"/>
              <w:rPr>
                <w:sz w:val="20"/>
              </w:rPr>
            </w:pPr>
            <w:r w:rsidRPr="00466674">
              <w:rPr>
                <w:sz w:val="20"/>
              </w:rPr>
              <w:t>A à  A-</w:t>
            </w:r>
          </w:p>
        </w:tc>
        <w:tc>
          <w:tcPr>
            <w:tcW w:w="1243" w:type="dxa"/>
          </w:tcPr>
          <w:p w14:paraId="7D23F44B" w14:textId="77777777" w:rsidR="007D6D69" w:rsidRPr="00466674" w:rsidRDefault="007D6D69" w:rsidP="00466674">
            <w:pPr>
              <w:ind w:left="702" w:hanging="702"/>
              <w:jc w:val="center"/>
              <w:rPr>
                <w:sz w:val="20"/>
              </w:rPr>
            </w:pPr>
            <w:r w:rsidRPr="00466674">
              <w:rPr>
                <w:sz w:val="20"/>
              </w:rPr>
              <w:t>15-14</w:t>
            </w:r>
          </w:p>
        </w:tc>
        <w:tc>
          <w:tcPr>
            <w:tcW w:w="1117" w:type="dxa"/>
          </w:tcPr>
          <w:p w14:paraId="675FEE8F" w14:textId="77777777" w:rsidR="007D6D69" w:rsidRPr="00466674" w:rsidRDefault="007D6D69" w:rsidP="00466674">
            <w:pPr>
              <w:ind w:left="702" w:hanging="702"/>
              <w:jc w:val="center"/>
              <w:rPr>
                <w:sz w:val="20"/>
              </w:rPr>
            </w:pPr>
            <w:r w:rsidRPr="00466674">
              <w:rPr>
                <w:sz w:val="20"/>
              </w:rPr>
              <w:t>0-1</w:t>
            </w:r>
          </w:p>
        </w:tc>
        <w:tc>
          <w:tcPr>
            <w:tcW w:w="9085" w:type="dxa"/>
          </w:tcPr>
          <w:p w14:paraId="664FD3F7" w14:textId="26311147" w:rsidR="007D6D69" w:rsidRPr="00466674" w:rsidRDefault="007D6D69" w:rsidP="00466674">
            <w:pPr>
              <w:ind w:left="702" w:hanging="702"/>
              <w:rPr>
                <w:sz w:val="20"/>
              </w:rPr>
            </w:pPr>
            <w:r w:rsidRPr="00466674">
              <w:rPr>
                <w:sz w:val="20"/>
              </w:rPr>
              <w:t>EXCELLENT TO VERY GOOD: Well planned and organized. Logical sequencing</w:t>
            </w:r>
            <w:r w:rsidR="00466A4F">
              <w:rPr>
                <w:sz w:val="20"/>
              </w:rPr>
              <w:t xml:space="preserve"> and argumentation</w:t>
            </w:r>
            <w:r w:rsidR="00185E25" w:rsidRPr="00466674">
              <w:rPr>
                <w:sz w:val="20"/>
              </w:rPr>
              <w:t>, easy to follow</w:t>
            </w:r>
            <w:r w:rsidRPr="00466674">
              <w:rPr>
                <w:sz w:val="20"/>
              </w:rPr>
              <w:t>.  Cohesive</w:t>
            </w:r>
            <w:r w:rsidR="00302B34" w:rsidRPr="00466674">
              <w:rPr>
                <w:sz w:val="20"/>
              </w:rPr>
              <w:t>.</w:t>
            </w:r>
          </w:p>
        </w:tc>
      </w:tr>
      <w:tr w:rsidR="007D6D69" w14:paraId="6331C5F4" w14:textId="77777777" w:rsidTr="002C568B">
        <w:tc>
          <w:tcPr>
            <w:tcW w:w="1702" w:type="dxa"/>
          </w:tcPr>
          <w:p w14:paraId="16AF221D" w14:textId="77777777" w:rsidR="007D6D69" w:rsidRPr="00466674" w:rsidRDefault="007D6D69" w:rsidP="005A3ACE">
            <w:pPr>
              <w:rPr>
                <w:b/>
                <w:sz w:val="16"/>
                <w:szCs w:val="16"/>
              </w:rPr>
            </w:pPr>
          </w:p>
        </w:tc>
        <w:tc>
          <w:tcPr>
            <w:tcW w:w="1243" w:type="dxa"/>
          </w:tcPr>
          <w:p w14:paraId="57BC7C90" w14:textId="77777777" w:rsidR="007D6D69" w:rsidRPr="00466674" w:rsidRDefault="007D6D69" w:rsidP="00466674">
            <w:pPr>
              <w:ind w:left="702" w:hanging="702"/>
              <w:jc w:val="center"/>
              <w:rPr>
                <w:sz w:val="20"/>
              </w:rPr>
            </w:pPr>
            <w:r w:rsidRPr="00466674">
              <w:rPr>
                <w:sz w:val="20"/>
              </w:rPr>
              <w:t>B+ à  B-</w:t>
            </w:r>
          </w:p>
        </w:tc>
        <w:tc>
          <w:tcPr>
            <w:tcW w:w="1243" w:type="dxa"/>
          </w:tcPr>
          <w:p w14:paraId="75038BD5" w14:textId="77777777" w:rsidR="007D6D69" w:rsidRPr="00466674" w:rsidRDefault="007D6D69" w:rsidP="00466674">
            <w:pPr>
              <w:ind w:left="702" w:hanging="702"/>
              <w:jc w:val="center"/>
              <w:rPr>
                <w:sz w:val="20"/>
              </w:rPr>
            </w:pPr>
            <w:r w:rsidRPr="00466674">
              <w:rPr>
                <w:sz w:val="20"/>
              </w:rPr>
              <w:t>13-12</w:t>
            </w:r>
          </w:p>
        </w:tc>
        <w:tc>
          <w:tcPr>
            <w:tcW w:w="1117" w:type="dxa"/>
          </w:tcPr>
          <w:p w14:paraId="24185D52" w14:textId="77777777" w:rsidR="007D6D69" w:rsidRPr="00466674" w:rsidRDefault="007D6D69" w:rsidP="00466674">
            <w:pPr>
              <w:ind w:left="702" w:hanging="702"/>
              <w:jc w:val="center"/>
              <w:rPr>
                <w:sz w:val="20"/>
              </w:rPr>
            </w:pPr>
            <w:r w:rsidRPr="00466674">
              <w:rPr>
                <w:sz w:val="20"/>
              </w:rPr>
              <w:t>2-3</w:t>
            </w:r>
          </w:p>
        </w:tc>
        <w:tc>
          <w:tcPr>
            <w:tcW w:w="9085" w:type="dxa"/>
          </w:tcPr>
          <w:p w14:paraId="55C0DED7" w14:textId="701CB78C" w:rsidR="007D6D69" w:rsidRPr="00466674" w:rsidRDefault="007D6D69" w:rsidP="00466674">
            <w:pPr>
              <w:ind w:left="702" w:hanging="702"/>
              <w:rPr>
                <w:sz w:val="20"/>
              </w:rPr>
            </w:pPr>
            <w:r w:rsidRPr="00466674">
              <w:rPr>
                <w:sz w:val="20"/>
              </w:rPr>
              <w:t xml:space="preserve">GOOD TO AVERAGE: Loosely planned and organized but main ideas stand out. Somewhat </w:t>
            </w:r>
            <w:r w:rsidR="003462BC" w:rsidRPr="00466674">
              <w:rPr>
                <w:sz w:val="20"/>
              </w:rPr>
              <w:t xml:space="preserve">difficult to follow. </w:t>
            </w:r>
            <w:r w:rsidR="00466A4F">
              <w:rPr>
                <w:sz w:val="20"/>
              </w:rPr>
              <w:t xml:space="preserve">Problematic </w:t>
            </w:r>
            <w:r w:rsidR="003462BC" w:rsidRPr="00466674">
              <w:rPr>
                <w:sz w:val="20"/>
              </w:rPr>
              <w:t>l</w:t>
            </w:r>
            <w:r w:rsidRPr="00466674">
              <w:rPr>
                <w:sz w:val="20"/>
              </w:rPr>
              <w:t>ogical sequencing</w:t>
            </w:r>
            <w:r w:rsidR="00466A4F">
              <w:rPr>
                <w:sz w:val="20"/>
              </w:rPr>
              <w:t>,</w:t>
            </w:r>
            <w:r w:rsidR="003462BC" w:rsidRPr="00466674">
              <w:rPr>
                <w:sz w:val="20"/>
              </w:rPr>
              <w:t xml:space="preserve"> with excessive repetition</w:t>
            </w:r>
            <w:r w:rsidRPr="00466674">
              <w:rPr>
                <w:sz w:val="20"/>
              </w:rPr>
              <w:t xml:space="preserve">. Few topic sentences. </w:t>
            </w:r>
            <w:r w:rsidR="003462BC" w:rsidRPr="00466674">
              <w:rPr>
                <w:sz w:val="20"/>
              </w:rPr>
              <w:t xml:space="preserve">No </w:t>
            </w:r>
            <w:r w:rsidR="00302B34" w:rsidRPr="00466674">
              <w:rPr>
                <w:sz w:val="20"/>
              </w:rPr>
              <w:t xml:space="preserve">or vague </w:t>
            </w:r>
            <w:r w:rsidR="003462BC" w:rsidRPr="00466674">
              <w:rPr>
                <w:sz w:val="20"/>
              </w:rPr>
              <w:t>conclusion.</w:t>
            </w:r>
          </w:p>
        </w:tc>
      </w:tr>
      <w:tr w:rsidR="007D6D69" w14:paraId="004E4587" w14:textId="77777777" w:rsidTr="002C568B">
        <w:trPr>
          <w:trHeight w:val="70"/>
        </w:trPr>
        <w:tc>
          <w:tcPr>
            <w:tcW w:w="1702" w:type="dxa"/>
          </w:tcPr>
          <w:p w14:paraId="07841868" w14:textId="77777777" w:rsidR="007D6D69" w:rsidRPr="00466674" w:rsidRDefault="007D6D69" w:rsidP="005A3ACE">
            <w:pPr>
              <w:rPr>
                <w:b/>
                <w:sz w:val="16"/>
                <w:szCs w:val="16"/>
              </w:rPr>
            </w:pPr>
          </w:p>
        </w:tc>
        <w:tc>
          <w:tcPr>
            <w:tcW w:w="1243" w:type="dxa"/>
          </w:tcPr>
          <w:p w14:paraId="71A8FD6F" w14:textId="77777777" w:rsidR="007D6D69" w:rsidRPr="00466674" w:rsidRDefault="007D6D69" w:rsidP="00466674">
            <w:pPr>
              <w:ind w:left="702" w:hanging="702"/>
              <w:jc w:val="center"/>
              <w:rPr>
                <w:sz w:val="20"/>
              </w:rPr>
            </w:pPr>
            <w:r w:rsidRPr="00466674">
              <w:rPr>
                <w:sz w:val="20"/>
              </w:rPr>
              <w:t>C+ à  D-</w:t>
            </w:r>
          </w:p>
        </w:tc>
        <w:tc>
          <w:tcPr>
            <w:tcW w:w="1243" w:type="dxa"/>
          </w:tcPr>
          <w:p w14:paraId="7B0F793E" w14:textId="77777777" w:rsidR="007D6D69" w:rsidRPr="00466674" w:rsidRDefault="007D6D69" w:rsidP="00466674">
            <w:pPr>
              <w:ind w:left="702" w:hanging="720"/>
              <w:jc w:val="center"/>
              <w:rPr>
                <w:sz w:val="20"/>
              </w:rPr>
            </w:pPr>
            <w:r w:rsidRPr="00466674">
              <w:rPr>
                <w:sz w:val="20"/>
              </w:rPr>
              <w:t>11-9</w:t>
            </w:r>
          </w:p>
        </w:tc>
        <w:tc>
          <w:tcPr>
            <w:tcW w:w="1117" w:type="dxa"/>
          </w:tcPr>
          <w:p w14:paraId="1BAB2B59" w14:textId="77777777" w:rsidR="007D6D69" w:rsidRPr="00466674" w:rsidRDefault="007D6D69" w:rsidP="00466674">
            <w:pPr>
              <w:ind w:left="702" w:hanging="720"/>
              <w:jc w:val="center"/>
              <w:rPr>
                <w:sz w:val="20"/>
              </w:rPr>
            </w:pPr>
            <w:r w:rsidRPr="00466674">
              <w:rPr>
                <w:sz w:val="20"/>
              </w:rPr>
              <w:t>4-6</w:t>
            </w:r>
          </w:p>
        </w:tc>
        <w:tc>
          <w:tcPr>
            <w:tcW w:w="9085" w:type="dxa"/>
          </w:tcPr>
          <w:p w14:paraId="10AAB77F" w14:textId="77777777" w:rsidR="007D6D69" w:rsidRPr="00466674" w:rsidRDefault="007D6D69" w:rsidP="00466674">
            <w:pPr>
              <w:ind w:left="702" w:hanging="702"/>
              <w:rPr>
                <w:sz w:val="20"/>
              </w:rPr>
            </w:pPr>
            <w:r w:rsidRPr="00466674">
              <w:rPr>
                <w:sz w:val="20"/>
              </w:rPr>
              <w:t xml:space="preserve">FAIR TO POOR: No evidence of planning. Not well organized. Lacks logical sequencing or development. </w:t>
            </w:r>
            <w:r w:rsidR="003462BC" w:rsidRPr="00466674">
              <w:rPr>
                <w:sz w:val="20"/>
              </w:rPr>
              <w:t>No introduction or conclusion.</w:t>
            </w:r>
          </w:p>
        </w:tc>
      </w:tr>
      <w:tr w:rsidR="007D6D69" w14:paraId="61C4733E" w14:textId="77777777" w:rsidTr="002C568B">
        <w:tc>
          <w:tcPr>
            <w:tcW w:w="1702" w:type="dxa"/>
          </w:tcPr>
          <w:p w14:paraId="55CDFCF8" w14:textId="77777777" w:rsidR="007D6D69" w:rsidRPr="00466674" w:rsidRDefault="007D6D69" w:rsidP="005A3ACE">
            <w:pPr>
              <w:rPr>
                <w:b/>
                <w:sz w:val="16"/>
                <w:szCs w:val="16"/>
              </w:rPr>
            </w:pPr>
          </w:p>
        </w:tc>
        <w:tc>
          <w:tcPr>
            <w:tcW w:w="1243" w:type="dxa"/>
          </w:tcPr>
          <w:p w14:paraId="5A6EA763" w14:textId="77777777" w:rsidR="007D6D69" w:rsidRPr="00466674" w:rsidRDefault="007D6D69" w:rsidP="00466674">
            <w:pPr>
              <w:ind w:left="702" w:hanging="702"/>
              <w:jc w:val="center"/>
              <w:rPr>
                <w:sz w:val="20"/>
              </w:rPr>
            </w:pPr>
            <w:r w:rsidRPr="00466674">
              <w:rPr>
                <w:sz w:val="20"/>
              </w:rPr>
              <w:t>F</w:t>
            </w:r>
          </w:p>
        </w:tc>
        <w:tc>
          <w:tcPr>
            <w:tcW w:w="1243" w:type="dxa"/>
          </w:tcPr>
          <w:p w14:paraId="62185B67" w14:textId="77777777" w:rsidR="007D6D69" w:rsidRPr="00466674" w:rsidRDefault="007D6D69" w:rsidP="00466674">
            <w:pPr>
              <w:ind w:left="702" w:hanging="702"/>
              <w:jc w:val="center"/>
              <w:rPr>
                <w:sz w:val="20"/>
              </w:rPr>
            </w:pPr>
            <w:r w:rsidRPr="00466674">
              <w:rPr>
                <w:sz w:val="20"/>
              </w:rPr>
              <w:t>8-0</w:t>
            </w:r>
          </w:p>
        </w:tc>
        <w:tc>
          <w:tcPr>
            <w:tcW w:w="1117" w:type="dxa"/>
          </w:tcPr>
          <w:p w14:paraId="5B776179" w14:textId="77777777" w:rsidR="007D6D69" w:rsidRPr="00466674" w:rsidRDefault="007D6D69" w:rsidP="00466674">
            <w:pPr>
              <w:ind w:left="702" w:hanging="702"/>
              <w:jc w:val="center"/>
              <w:rPr>
                <w:sz w:val="20"/>
              </w:rPr>
            </w:pPr>
            <w:r w:rsidRPr="00466674">
              <w:rPr>
                <w:sz w:val="20"/>
              </w:rPr>
              <w:t>7-15</w:t>
            </w:r>
          </w:p>
        </w:tc>
        <w:tc>
          <w:tcPr>
            <w:tcW w:w="9085" w:type="dxa"/>
          </w:tcPr>
          <w:p w14:paraId="0DE33DBF" w14:textId="77777777" w:rsidR="007D6D69" w:rsidRPr="00466674" w:rsidRDefault="007D6D69" w:rsidP="00466674">
            <w:pPr>
              <w:ind w:left="702" w:hanging="702"/>
              <w:rPr>
                <w:sz w:val="20"/>
              </w:rPr>
            </w:pPr>
            <w:r w:rsidRPr="00466674">
              <w:rPr>
                <w:sz w:val="20"/>
              </w:rPr>
              <w:t>VERY POOR: Does not communicate</w:t>
            </w:r>
            <w:r w:rsidR="003462BC" w:rsidRPr="00466674">
              <w:rPr>
                <w:sz w:val="20"/>
              </w:rPr>
              <w:t xml:space="preserve"> ideas</w:t>
            </w:r>
            <w:r w:rsidRPr="00466674">
              <w:rPr>
                <w:sz w:val="20"/>
              </w:rPr>
              <w:t xml:space="preserve">. </w:t>
            </w:r>
            <w:r w:rsidR="003462BC" w:rsidRPr="00466674">
              <w:rPr>
                <w:sz w:val="20"/>
              </w:rPr>
              <w:t xml:space="preserve">Illogical. </w:t>
            </w:r>
            <w:r w:rsidRPr="00466674">
              <w:rPr>
                <w:sz w:val="20"/>
              </w:rPr>
              <w:t>No organization.</w:t>
            </w:r>
          </w:p>
        </w:tc>
      </w:tr>
      <w:tr w:rsidR="005516D4" w14:paraId="59CD64F7" w14:textId="77777777" w:rsidTr="002C568B">
        <w:trPr>
          <w:trHeight w:hRule="exact" w:val="144"/>
        </w:trPr>
        <w:tc>
          <w:tcPr>
            <w:tcW w:w="14390" w:type="dxa"/>
            <w:gridSpan w:val="5"/>
          </w:tcPr>
          <w:p w14:paraId="48860DD4" w14:textId="77777777" w:rsidR="005516D4" w:rsidRPr="00466674" w:rsidRDefault="005516D4" w:rsidP="00466674">
            <w:pPr>
              <w:ind w:left="702" w:hanging="702"/>
              <w:rPr>
                <w:color w:val="0000FF"/>
                <w:sz w:val="20"/>
              </w:rPr>
            </w:pPr>
          </w:p>
        </w:tc>
      </w:tr>
    </w:tbl>
    <w:p w14:paraId="42A5620B" w14:textId="0602FBE5" w:rsidR="00740621" w:rsidRDefault="002B0436" w:rsidP="002B0436">
      <w:pPr>
        <w:rPr>
          <w:lang w:val="fr-FR"/>
        </w:rPr>
      </w:pPr>
      <w:r>
        <w:rPr>
          <w:lang w:val="fr-FR"/>
        </w:rPr>
        <w:t xml:space="preserve"> </w:t>
      </w:r>
    </w:p>
    <w:p w14:paraId="45A7B320" w14:textId="77777777" w:rsidR="00566B08" w:rsidRPr="00740621" w:rsidRDefault="00566B08" w:rsidP="00740621">
      <w:pPr>
        <w:rPr>
          <w:lang w:val="fr-FR"/>
        </w:rPr>
      </w:pPr>
    </w:p>
    <w:sectPr w:rsidR="00566B08" w:rsidRPr="00740621" w:rsidSect="006C36E7">
      <w:pgSz w:w="15840" w:h="12240" w:orient="landscape"/>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30"/>
      <w:numFmt w:val="decimal"/>
      <w:lvlText w:val="%1"/>
      <w:lvlJc w:val="left"/>
      <w:pPr>
        <w:tabs>
          <w:tab w:val="num" w:pos="740"/>
        </w:tabs>
        <w:ind w:left="740" w:hanging="740"/>
      </w:pPr>
      <w:rPr>
        <w:rFonts w:hint="default"/>
      </w:rPr>
    </w:lvl>
    <w:lvl w:ilvl="1">
      <w:start w:val="26"/>
      <w:numFmt w:val="decimal"/>
      <w:lvlText w:val="%1-%2"/>
      <w:lvlJc w:val="left"/>
      <w:pPr>
        <w:tabs>
          <w:tab w:val="num" w:pos="2900"/>
        </w:tabs>
        <w:ind w:left="2900" w:hanging="740"/>
      </w:pPr>
      <w:rPr>
        <w:rFonts w:hint="default"/>
      </w:rPr>
    </w:lvl>
    <w:lvl w:ilvl="2">
      <w:start w:val="1"/>
      <w:numFmt w:val="decimal"/>
      <w:lvlText w:val="%1-%2.%3"/>
      <w:lvlJc w:val="left"/>
      <w:pPr>
        <w:tabs>
          <w:tab w:val="num" w:pos="5060"/>
        </w:tabs>
        <w:ind w:left="5060" w:hanging="740"/>
      </w:pPr>
      <w:rPr>
        <w:rFonts w:hint="default"/>
      </w:rPr>
    </w:lvl>
    <w:lvl w:ilvl="3">
      <w:start w:val="1"/>
      <w:numFmt w:val="decimal"/>
      <w:lvlText w:val="%1-%2.%3.%4"/>
      <w:lvlJc w:val="left"/>
      <w:pPr>
        <w:tabs>
          <w:tab w:val="num" w:pos="7220"/>
        </w:tabs>
        <w:ind w:left="7220" w:hanging="740"/>
      </w:pPr>
      <w:rPr>
        <w:rFonts w:hint="default"/>
      </w:rPr>
    </w:lvl>
    <w:lvl w:ilvl="4">
      <w:start w:val="1"/>
      <w:numFmt w:val="decimal"/>
      <w:lvlText w:val="%1-%2.%3.%4.%5"/>
      <w:lvlJc w:val="left"/>
      <w:pPr>
        <w:tabs>
          <w:tab w:val="num" w:pos="9380"/>
        </w:tabs>
        <w:ind w:left="9380" w:hanging="74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200"/>
        </w:tabs>
        <w:ind w:left="16200" w:hanging="1080"/>
      </w:pPr>
      <w:rPr>
        <w:rFonts w:hint="default"/>
      </w:rPr>
    </w:lvl>
    <w:lvl w:ilvl="8">
      <w:start w:val="1"/>
      <w:numFmt w:val="decimal"/>
      <w:lvlText w:val="%1-%2.%3.%4.%5.%6.%7.%8.%9"/>
      <w:lvlJc w:val="left"/>
      <w:pPr>
        <w:tabs>
          <w:tab w:val="num" w:pos="18720"/>
        </w:tabs>
        <w:ind w:left="18720" w:hanging="1440"/>
      </w:pPr>
      <w:rPr>
        <w:rFonts w:hint="default"/>
      </w:rPr>
    </w:lvl>
  </w:abstractNum>
  <w:abstractNum w:abstractNumId="1" w15:restartNumberingAfterBreak="0">
    <w:nsid w:val="00000003"/>
    <w:multiLevelType w:val="multilevel"/>
    <w:tmpl w:val="00000000"/>
    <w:lvl w:ilvl="0">
      <w:start w:val="25"/>
      <w:numFmt w:val="decimal"/>
      <w:lvlText w:val="%1"/>
      <w:lvlJc w:val="left"/>
      <w:pPr>
        <w:tabs>
          <w:tab w:val="num" w:pos="740"/>
        </w:tabs>
        <w:ind w:left="740" w:hanging="740"/>
      </w:pPr>
      <w:rPr>
        <w:rFonts w:hint="default"/>
      </w:rPr>
    </w:lvl>
    <w:lvl w:ilvl="1">
      <w:start w:val="20"/>
      <w:numFmt w:val="decimal"/>
      <w:lvlText w:val="%1-%2"/>
      <w:lvlJc w:val="left"/>
      <w:pPr>
        <w:tabs>
          <w:tab w:val="num" w:pos="2900"/>
        </w:tabs>
        <w:ind w:left="2900" w:hanging="740"/>
      </w:pPr>
      <w:rPr>
        <w:rFonts w:hint="default"/>
      </w:rPr>
    </w:lvl>
    <w:lvl w:ilvl="2">
      <w:start w:val="1"/>
      <w:numFmt w:val="decimal"/>
      <w:lvlText w:val="%1-%2.%3"/>
      <w:lvlJc w:val="left"/>
      <w:pPr>
        <w:tabs>
          <w:tab w:val="num" w:pos="5060"/>
        </w:tabs>
        <w:ind w:left="5060" w:hanging="740"/>
      </w:pPr>
      <w:rPr>
        <w:rFonts w:hint="default"/>
      </w:rPr>
    </w:lvl>
    <w:lvl w:ilvl="3">
      <w:start w:val="1"/>
      <w:numFmt w:val="decimal"/>
      <w:lvlText w:val="%1-%2.%3.%4"/>
      <w:lvlJc w:val="left"/>
      <w:pPr>
        <w:tabs>
          <w:tab w:val="num" w:pos="7220"/>
        </w:tabs>
        <w:ind w:left="7220" w:hanging="740"/>
      </w:pPr>
      <w:rPr>
        <w:rFonts w:hint="default"/>
      </w:rPr>
    </w:lvl>
    <w:lvl w:ilvl="4">
      <w:start w:val="1"/>
      <w:numFmt w:val="decimal"/>
      <w:lvlText w:val="%1-%2.%3.%4.%5"/>
      <w:lvlJc w:val="left"/>
      <w:pPr>
        <w:tabs>
          <w:tab w:val="num" w:pos="9380"/>
        </w:tabs>
        <w:ind w:left="9380" w:hanging="74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200"/>
        </w:tabs>
        <w:ind w:left="16200" w:hanging="1080"/>
      </w:pPr>
      <w:rPr>
        <w:rFonts w:hint="default"/>
      </w:rPr>
    </w:lvl>
    <w:lvl w:ilvl="8">
      <w:start w:val="1"/>
      <w:numFmt w:val="decimal"/>
      <w:lvlText w:val="%1-%2.%3.%4.%5.%6.%7.%8.%9"/>
      <w:lvlJc w:val="left"/>
      <w:pPr>
        <w:tabs>
          <w:tab w:val="num" w:pos="18720"/>
        </w:tabs>
        <w:ind w:left="18720" w:hanging="1440"/>
      </w:pPr>
      <w:rPr>
        <w:rFonts w:hint="default"/>
      </w:rPr>
    </w:lvl>
  </w:abstractNum>
  <w:abstractNum w:abstractNumId="2" w15:restartNumberingAfterBreak="0">
    <w:nsid w:val="00000004"/>
    <w:multiLevelType w:val="multilevel"/>
    <w:tmpl w:val="A4280F36"/>
    <w:lvl w:ilvl="0">
      <w:start w:val="19"/>
      <w:numFmt w:val="decimal"/>
      <w:lvlText w:val="%1"/>
      <w:lvlJc w:val="left"/>
      <w:pPr>
        <w:tabs>
          <w:tab w:val="num" w:pos="720"/>
        </w:tabs>
        <w:ind w:left="720" w:hanging="720"/>
      </w:pPr>
      <w:rPr>
        <w:rFonts w:hint="default"/>
      </w:rPr>
    </w:lvl>
    <w:lvl w:ilvl="1">
      <w:start w:val="14"/>
      <w:numFmt w:val="decimal"/>
      <w:lvlText w:val="%1-%2"/>
      <w:lvlJc w:val="left"/>
      <w:pPr>
        <w:tabs>
          <w:tab w:val="num" w:pos="2880"/>
        </w:tabs>
        <w:ind w:left="2880" w:hanging="720"/>
      </w:pPr>
      <w:rPr>
        <w:rFonts w:hint="default"/>
        <w:sz w:val="18"/>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200"/>
        </w:tabs>
        <w:ind w:left="16200" w:hanging="1080"/>
      </w:pPr>
      <w:rPr>
        <w:rFonts w:hint="default"/>
      </w:rPr>
    </w:lvl>
    <w:lvl w:ilvl="8">
      <w:start w:val="1"/>
      <w:numFmt w:val="decimal"/>
      <w:lvlText w:val="%1-%2.%3.%4.%5.%6.%7.%8.%9"/>
      <w:lvlJc w:val="left"/>
      <w:pPr>
        <w:tabs>
          <w:tab w:val="num" w:pos="18720"/>
        </w:tabs>
        <w:ind w:left="18720" w:hanging="1440"/>
      </w:pPr>
      <w:rPr>
        <w:rFonts w:hint="default"/>
      </w:rPr>
    </w:lvl>
  </w:abstractNum>
  <w:abstractNum w:abstractNumId="3" w15:restartNumberingAfterBreak="0">
    <w:nsid w:val="36C02AEB"/>
    <w:multiLevelType w:val="multilevel"/>
    <w:tmpl w:val="00000000"/>
    <w:lvl w:ilvl="0">
      <w:start w:val="30"/>
      <w:numFmt w:val="decimal"/>
      <w:lvlText w:val="%1"/>
      <w:lvlJc w:val="left"/>
      <w:pPr>
        <w:tabs>
          <w:tab w:val="num" w:pos="740"/>
        </w:tabs>
        <w:ind w:left="740" w:hanging="740"/>
      </w:pPr>
      <w:rPr>
        <w:rFonts w:hint="default"/>
      </w:rPr>
    </w:lvl>
    <w:lvl w:ilvl="1">
      <w:start w:val="26"/>
      <w:numFmt w:val="decimal"/>
      <w:lvlText w:val="%1-%2"/>
      <w:lvlJc w:val="left"/>
      <w:pPr>
        <w:tabs>
          <w:tab w:val="num" w:pos="2900"/>
        </w:tabs>
        <w:ind w:left="2900" w:hanging="740"/>
      </w:pPr>
      <w:rPr>
        <w:rFonts w:hint="default"/>
      </w:rPr>
    </w:lvl>
    <w:lvl w:ilvl="2">
      <w:start w:val="1"/>
      <w:numFmt w:val="decimal"/>
      <w:lvlText w:val="%1-%2.%3"/>
      <w:lvlJc w:val="left"/>
      <w:pPr>
        <w:tabs>
          <w:tab w:val="num" w:pos="5060"/>
        </w:tabs>
        <w:ind w:left="5060" w:hanging="740"/>
      </w:pPr>
      <w:rPr>
        <w:rFonts w:hint="default"/>
      </w:rPr>
    </w:lvl>
    <w:lvl w:ilvl="3">
      <w:start w:val="1"/>
      <w:numFmt w:val="decimal"/>
      <w:lvlText w:val="%1-%2.%3.%4"/>
      <w:lvlJc w:val="left"/>
      <w:pPr>
        <w:tabs>
          <w:tab w:val="num" w:pos="7220"/>
        </w:tabs>
        <w:ind w:left="7220" w:hanging="740"/>
      </w:pPr>
      <w:rPr>
        <w:rFonts w:hint="default"/>
      </w:rPr>
    </w:lvl>
    <w:lvl w:ilvl="4">
      <w:start w:val="1"/>
      <w:numFmt w:val="decimal"/>
      <w:lvlText w:val="%1-%2.%3.%4.%5"/>
      <w:lvlJc w:val="left"/>
      <w:pPr>
        <w:tabs>
          <w:tab w:val="num" w:pos="9380"/>
        </w:tabs>
        <w:ind w:left="9380" w:hanging="74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200"/>
        </w:tabs>
        <w:ind w:left="16200" w:hanging="1080"/>
      </w:pPr>
      <w:rPr>
        <w:rFonts w:hint="default"/>
      </w:rPr>
    </w:lvl>
    <w:lvl w:ilvl="8">
      <w:start w:val="1"/>
      <w:numFmt w:val="decimal"/>
      <w:lvlText w:val="%1-%2.%3.%4.%5.%6.%7.%8.%9"/>
      <w:lvlJc w:val="left"/>
      <w:pPr>
        <w:tabs>
          <w:tab w:val="num" w:pos="18720"/>
        </w:tabs>
        <w:ind w:left="1872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41"/>
    <w:rsid w:val="000719B9"/>
    <w:rsid w:val="00083ED4"/>
    <w:rsid w:val="000B1603"/>
    <w:rsid w:val="00104BE3"/>
    <w:rsid w:val="0012420A"/>
    <w:rsid w:val="00185E25"/>
    <w:rsid w:val="001A37D3"/>
    <w:rsid w:val="001C2C2D"/>
    <w:rsid w:val="002763B5"/>
    <w:rsid w:val="002B0436"/>
    <w:rsid w:val="002C568B"/>
    <w:rsid w:val="00302B34"/>
    <w:rsid w:val="00304D6F"/>
    <w:rsid w:val="0032010C"/>
    <w:rsid w:val="00334060"/>
    <w:rsid w:val="003462BC"/>
    <w:rsid w:val="0036271B"/>
    <w:rsid w:val="00377AB7"/>
    <w:rsid w:val="00394EFE"/>
    <w:rsid w:val="003B21FE"/>
    <w:rsid w:val="00421A3D"/>
    <w:rsid w:val="00460998"/>
    <w:rsid w:val="0046547B"/>
    <w:rsid w:val="00466674"/>
    <w:rsid w:val="00466A4F"/>
    <w:rsid w:val="00482D2B"/>
    <w:rsid w:val="00496A87"/>
    <w:rsid w:val="004B3B27"/>
    <w:rsid w:val="005516D4"/>
    <w:rsid w:val="005576B7"/>
    <w:rsid w:val="00566B08"/>
    <w:rsid w:val="005A3ACE"/>
    <w:rsid w:val="00614A2C"/>
    <w:rsid w:val="006C36E7"/>
    <w:rsid w:val="006C6C10"/>
    <w:rsid w:val="007319E7"/>
    <w:rsid w:val="00734EF6"/>
    <w:rsid w:val="00740621"/>
    <w:rsid w:val="007B6ABB"/>
    <w:rsid w:val="007D6D69"/>
    <w:rsid w:val="007E09D3"/>
    <w:rsid w:val="007F5635"/>
    <w:rsid w:val="00803E69"/>
    <w:rsid w:val="008267EB"/>
    <w:rsid w:val="00873416"/>
    <w:rsid w:val="008E1BFD"/>
    <w:rsid w:val="008E2548"/>
    <w:rsid w:val="008F4FAD"/>
    <w:rsid w:val="0090680F"/>
    <w:rsid w:val="0091387E"/>
    <w:rsid w:val="00917665"/>
    <w:rsid w:val="009D5B41"/>
    <w:rsid w:val="00A12551"/>
    <w:rsid w:val="00A1656F"/>
    <w:rsid w:val="00A7726F"/>
    <w:rsid w:val="00A80207"/>
    <w:rsid w:val="00AC7CDD"/>
    <w:rsid w:val="00B01C98"/>
    <w:rsid w:val="00B31994"/>
    <w:rsid w:val="00B35405"/>
    <w:rsid w:val="00B43DD1"/>
    <w:rsid w:val="00B61BF2"/>
    <w:rsid w:val="00BE55C7"/>
    <w:rsid w:val="00BF7A50"/>
    <w:rsid w:val="00C005A6"/>
    <w:rsid w:val="00C01E1F"/>
    <w:rsid w:val="00C06F4D"/>
    <w:rsid w:val="00CD2FCA"/>
    <w:rsid w:val="00CE7166"/>
    <w:rsid w:val="00D31CCB"/>
    <w:rsid w:val="00D721E8"/>
    <w:rsid w:val="00D77CC5"/>
    <w:rsid w:val="00D83FDA"/>
    <w:rsid w:val="00DA3338"/>
    <w:rsid w:val="00DB0E07"/>
    <w:rsid w:val="00DF68ED"/>
    <w:rsid w:val="00EA3A70"/>
    <w:rsid w:val="00EE6C0B"/>
    <w:rsid w:val="00F70F6C"/>
    <w:rsid w:val="00FD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D4B50"/>
  <w15:chartTrackingRefBased/>
  <w15:docId w15:val="{90A1B85F-6CA6-4F75-8FA7-4455B83E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6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LETTRES</vt:lpstr>
    </vt:vector>
  </TitlesOfParts>
  <Company>Harvard University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dc:title>
  <dc:subject/>
  <dc:creator>db</dc:creator>
  <cp:keywords/>
  <dc:description/>
  <cp:lastModifiedBy>David B Marshall</cp:lastModifiedBy>
  <cp:revision>4</cp:revision>
  <dcterms:created xsi:type="dcterms:W3CDTF">2021-06-10T14:39:00Z</dcterms:created>
  <dcterms:modified xsi:type="dcterms:W3CDTF">2021-09-23T17:56:00Z</dcterms:modified>
</cp:coreProperties>
</file>